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799" w:rsidRPr="0030673C" w:rsidRDefault="00F75799" w:rsidP="00F75799">
      <w:pPr>
        <w:jc w:val="center"/>
      </w:pPr>
      <w:r w:rsidRPr="0030673C">
        <w:rPr>
          <w:b/>
        </w:rPr>
        <w:t>СОВЕТ  БУТАКОВСКОГО СЕЛЬСКОГО ПОСЕЛЕНИЯ</w:t>
      </w:r>
    </w:p>
    <w:p w:rsidR="00F75799" w:rsidRPr="0030673C" w:rsidRDefault="00F75799" w:rsidP="00F75799">
      <w:pPr>
        <w:jc w:val="center"/>
        <w:rPr>
          <w:b/>
        </w:rPr>
      </w:pPr>
      <w:r w:rsidRPr="0030673C">
        <w:rPr>
          <w:b/>
        </w:rPr>
        <w:t>ЗНАМЕНСКОГО МУНИЦИПАЛЬНОГО РАЙОНА</w:t>
      </w:r>
    </w:p>
    <w:p w:rsidR="00F75799" w:rsidRPr="0030673C" w:rsidRDefault="00F75799" w:rsidP="00F75799">
      <w:pPr>
        <w:jc w:val="center"/>
        <w:rPr>
          <w:b/>
        </w:rPr>
      </w:pPr>
      <w:r w:rsidRPr="0030673C">
        <w:rPr>
          <w:b/>
        </w:rPr>
        <w:t>ОМСКОЙ ОБЛАСТИ</w:t>
      </w:r>
    </w:p>
    <w:p w:rsidR="00F75799" w:rsidRPr="0030673C" w:rsidRDefault="00F75799" w:rsidP="00F75799">
      <w:pPr>
        <w:jc w:val="center"/>
        <w:rPr>
          <w:b/>
        </w:rPr>
      </w:pPr>
    </w:p>
    <w:p w:rsidR="00F75799" w:rsidRPr="0030673C" w:rsidRDefault="00F75799" w:rsidP="00F75799">
      <w:pPr>
        <w:jc w:val="center"/>
        <w:rPr>
          <w:b/>
        </w:rPr>
      </w:pPr>
    </w:p>
    <w:p w:rsidR="00F75799" w:rsidRPr="0030673C" w:rsidRDefault="00F75799" w:rsidP="00F75799">
      <w:pPr>
        <w:jc w:val="center"/>
        <w:rPr>
          <w:b/>
        </w:rPr>
      </w:pPr>
      <w:r w:rsidRPr="0030673C">
        <w:rPr>
          <w:b/>
        </w:rPr>
        <w:t>РЕШЕНИЕ</w:t>
      </w:r>
    </w:p>
    <w:p w:rsidR="00F75799" w:rsidRPr="0030673C" w:rsidRDefault="00F75799" w:rsidP="00F75799">
      <w:pPr>
        <w:rPr>
          <w:b/>
        </w:rPr>
      </w:pPr>
      <w:r w:rsidRPr="0030673C">
        <w:rPr>
          <w:b/>
        </w:rPr>
        <w:t>23.06</w:t>
      </w:r>
      <w:smartTag w:uri="urn:schemas-microsoft-com:office:smarttags" w:element="metricconverter">
        <w:smartTagPr>
          <w:attr w:name="ProductID" w:val=".2020 г"/>
        </w:smartTagPr>
        <w:r w:rsidRPr="0030673C">
          <w:rPr>
            <w:b/>
          </w:rPr>
          <w:t>.2020 г</w:t>
        </w:r>
      </w:smartTag>
      <w:r w:rsidRPr="0030673C">
        <w:rPr>
          <w:b/>
        </w:rPr>
        <w:t>.                                                                                             № 15</w:t>
      </w:r>
    </w:p>
    <w:p w:rsidR="00F75799" w:rsidRPr="0030673C" w:rsidRDefault="00F75799" w:rsidP="00F75799">
      <w:pPr>
        <w:rPr>
          <w:b/>
        </w:rPr>
      </w:pPr>
      <w:r w:rsidRPr="0030673C">
        <w:rPr>
          <w:b/>
          <w:color w:val="000000"/>
        </w:rPr>
        <w:t xml:space="preserve">                                                          с. </w:t>
      </w:r>
      <w:proofErr w:type="spellStart"/>
      <w:r w:rsidRPr="0030673C">
        <w:rPr>
          <w:b/>
          <w:color w:val="000000"/>
        </w:rPr>
        <w:t>Бутаково</w:t>
      </w:r>
      <w:proofErr w:type="spellEnd"/>
    </w:p>
    <w:p w:rsidR="00F75799" w:rsidRPr="0030673C" w:rsidRDefault="00F75799" w:rsidP="00F75799">
      <w:pPr>
        <w:pStyle w:val="a3"/>
        <w:jc w:val="center"/>
        <w:rPr>
          <w:b/>
          <w:sz w:val="24"/>
          <w:szCs w:val="24"/>
        </w:rPr>
      </w:pPr>
      <w:r w:rsidRPr="0030673C">
        <w:rPr>
          <w:b/>
          <w:sz w:val="24"/>
          <w:szCs w:val="24"/>
        </w:rPr>
        <w:t xml:space="preserve">О внесении изменений в Решение Совета Бутаковского сельского поселения № 11 от 14.10.2005 г. </w:t>
      </w:r>
      <w:r w:rsidRPr="0030673C">
        <w:rPr>
          <w:b/>
          <w:sz w:val="24"/>
          <w:szCs w:val="24"/>
        </w:rPr>
        <w:fldChar w:fldCharType="begin"/>
      </w:r>
      <w:r w:rsidRPr="0030673C">
        <w:rPr>
          <w:b/>
          <w:sz w:val="24"/>
          <w:szCs w:val="24"/>
        </w:rPr>
        <w:instrText>HYPERLINK "garantF1://15498221.0"</w:instrText>
      </w:r>
      <w:r w:rsidRPr="0030673C">
        <w:rPr>
          <w:b/>
          <w:sz w:val="24"/>
          <w:szCs w:val="24"/>
        </w:rPr>
      </w:r>
      <w:r w:rsidRPr="0030673C">
        <w:rPr>
          <w:b/>
          <w:sz w:val="24"/>
          <w:szCs w:val="24"/>
        </w:rPr>
        <w:fldChar w:fldCharType="separate"/>
      </w:r>
      <w:r w:rsidRPr="0030673C">
        <w:rPr>
          <w:rStyle w:val="a5"/>
          <w:bCs/>
          <w:sz w:val="24"/>
          <w:szCs w:val="24"/>
        </w:rPr>
        <w:t>"</w:t>
      </w:r>
      <w:r w:rsidRPr="0030673C">
        <w:rPr>
          <w:b/>
          <w:sz w:val="24"/>
          <w:szCs w:val="24"/>
        </w:rPr>
        <w:t>Об утверждении Положения</w:t>
      </w:r>
    </w:p>
    <w:p w:rsidR="00F75799" w:rsidRPr="0030673C" w:rsidRDefault="00F75799" w:rsidP="00F75799">
      <w:pPr>
        <w:pStyle w:val="a3"/>
        <w:jc w:val="center"/>
        <w:rPr>
          <w:b/>
          <w:sz w:val="24"/>
          <w:szCs w:val="24"/>
        </w:rPr>
      </w:pPr>
      <w:r w:rsidRPr="0030673C">
        <w:rPr>
          <w:b/>
          <w:sz w:val="24"/>
          <w:szCs w:val="24"/>
        </w:rPr>
        <w:t>об управлении муниципальной собственностью</w:t>
      </w:r>
    </w:p>
    <w:p w:rsidR="00F75799" w:rsidRPr="0030673C" w:rsidRDefault="00F75799" w:rsidP="00F75799">
      <w:pPr>
        <w:pStyle w:val="a3"/>
        <w:jc w:val="center"/>
        <w:rPr>
          <w:b/>
          <w:sz w:val="24"/>
          <w:szCs w:val="24"/>
        </w:rPr>
      </w:pPr>
      <w:r w:rsidRPr="0030673C">
        <w:rPr>
          <w:b/>
          <w:sz w:val="24"/>
          <w:szCs w:val="24"/>
        </w:rPr>
        <w:t>Бутаковского сельского поселения</w:t>
      </w:r>
    </w:p>
    <w:p w:rsidR="00F75799" w:rsidRPr="0030673C" w:rsidRDefault="00F75799" w:rsidP="00F75799">
      <w:pPr>
        <w:pStyle w:val="a3"/>
        <w:jc w:val="center"/>
        <w:rPr>
          <w:b/>
          <w:sz w:val="24"/>
          <w:szCs w:val="24"/>
        </w:rPr>
      </w:pPr>
      <w:r w:rsidRPr="0030673C">
        <w:rPr>
          <w:b/>
          <w:sz w:val="24"/>
          <w:szCs w:val="24"/>
        </w:rPr>
        <w:t>Знаменского муниципального района</w:t>
      </w:r>
    </w:p>
    <w:p w:rsidR="00F75799" w:rsidRPr="0030673C" w:rsidRDefault="00F75799" w:rsidP="00F75799">
      <w:pPr>
        <w:pStyle w:val="a3"/>
        <w:jc w:val="center"/>
        <w:rPr>
          <w:b/>
          <w:sz w:val="24"/>
          <w:szCs w:val="24"/>
        </w:rPr>
      </w:pPr>
      <w:r w:rsidRPr="0030673C">
        <w:rPr>
          <w:b/>
          <w:sz w:val="24"/>
          <w:szCs w:val="24"/>
        </w:rPr>
        <w:t>Омской области</w:t>
      </w:r>
      <w:r w:rsidRPr="0030673C">
        <w:rPr>
          <w:rStyle w:val="a5"/>
          <w:bCs/>
          <w:sz w:val="24"/>
          <w:szCs w:val="24"/>
        </w:rPr>
        <w:t>"</w:t>
      </w:r>
      <w:r w:rsidRPr="0030673C">
        <w:rPr>
          <w:b/>
          <w:sz w:val="24"/>
          <w:szCs w:val="24"/>
        </w:rPr>
        <w:fldChar w:fldCharType="end"/>
      </w:r>
    </w:p>
    <w:p w:rsidR="00F75799" w:rsidRPr="0030673C" w:rsidRDefault="00F75799" w:rsidP="00F75799"/>
    <w:p w:rsidR="00F75799" w:rsidRPr="0030673C" w:rsidRDefault="00F75799" w:rsidP="00F75799">
      <w:pPr>
        <w:pStyle w:val="a3"/>
        <w:jc w:val="both"/>
        <w:rPr>
          <w:sz w:val="24"/>
          <w:szCs w:val="24"/>
        </w:rPr>
      </w:pPr>
      <w:r w:rsidRPr="0030673C">
        <w:rPr>
          <w:sz w:val="24"/>
          <w:szCs w:val="24"/>
        </w:rPr>
        <w:t xml:space="preserve">В соответствии  с Федеральным законом  от 27.12.2019 г. № 485-ФЗ </w:t>
      </w:r>
      <w:r w:rsidRPr="0030673C">
        <w:rPr>
          <w:bCs/>
          <w:sz w:val="24"/>
          <w:szCs w:val="24"/>
        </w:rPr>
        <w:t xml:space="preserve">О внесении изменений  в Федеральный закон «О государственных и муниципальных унитарных предприятиях» и Федеральный закон «О защите конкуренции» </w:t>
      </w:r>
      <w:r w:rsidRPr="0030673C">
        <w:rPr>
          <w:sz w:val="24"/>
          <w:szCs w:val="24"/>
        </w:rPr>
        <w:t>Совет Бутаковского сельского поселения Знаменского муниципального района Омской области</w:t>
      </w:r>
    </w:p>
    <w:p w:rsidR="00F75799" w:rsidRPr="0030673C" w:rsidRDefault="00F75799" w:rsidP="00F75799"/>
    <w:p w:rsidR="00F75799" w:rsidRPr="0030673C" w:rsidRDefault="00F75799" w:rsidP="00F75799">
      <w:pPr>
        <w:jc w:val="center"/>
        <w:rPr>
          <w:b/>
        </w:rPr>
      </w:pPr>
      <w:r w:rsidRPr="0030673C">
        <w:rPr>
          <w:b/>
        </w:rPr>
        <w:t>РЕШИЛ:</w:t>
      </w:r>
    </w:p>
    <w:p w:rsidR="00F75799" w:rsidRPr="0030673C" w:rsidRDefault="00F75799" w:rsidP="00F75799">
      <w:pPr>
        <w:pStyle w:val="a3"/>
        <w:rPr>
          <w:sz w:val="24"/>
          <w:szCs w:val="24"/>
        </w:rPr>
      </w:pPr>
      <w:bookmarkStart w:id="0" w:name="sub_1"/>
      <w:r w:rsidRPr="0030673C">
        <w:rPr>
          <w:sz w:val="24"/>
          <w:szCs w:val="24"/>
        </w:rPr>
        <w:t xml:space="preserve">    Внести в Решение Совета Бутаковского сельского поселения Знаменского муниципального района Омской области от</w:t>
      </w:r>
      <w:r w:rsidRPr="0030673C">
        <w:rPr>
          <w:b/>
          <w:sz w:val="24"/>
          <w:szCs w:val="24"/>
        </w:rPr>
        <w:t xml:space="preserve">   </w:t>
      </w:r>
      <w:r w:rsidRPr="0030673C">
        <w:rPr>
          <w:sz w:val="24"/>
          <w:szCs w:val="24"/>
        </w:rPr>
        <w:t>14.10.2005 г. №11</w:t>
      </w:r>
      <w:r w:rsidRPr="0030673C">
        <w:rPr>
          <w:sz w:val="24"/>
          <w:szCs w:val="24"/>
        </w:rPr>
        <w:fldChar w:fldCharType="begin"/>
      </w:r>
      <w:r w:rsidRPr="0030673C">
        <w:rPr>
          <w:sz w:val="24"/>
          <w:szCs w:val="24"/>
        </w:rPr>
        <w:instrText>HYPERLINK "garantF1://15498221.0"</w:instrText>
      </w:r>
      <w:r w:rsidRPr="0030673C">
        <w:rPr>
          <w:sz w:val="24"/>
          <w:szCs w:val="24"/>
        </w:rPr>
      </w:r>
      <w:r w:rsidRPr="0030673C">
        <w:rPr>
          <w:sz w:val="24"/>
          <w:szCs w:val="24"/>
        </w:rPr>
        <w:fldChar w:fldCharType="separate"/>
      </w:r>
      <w:r w:rsidRPr="0030673C">
        <w:rPr>
          <w:rStyle w:val="a5"/>
          <w:bCs/>
          <w:sz w:val="24"/>
          <w:szCs w:val="24"/>
        </w:rPr>
        <w:t>"</w:t>
      </w:r>
      <w:r w:rsidRPr="0030673C">
        <w:rPr>
          <w:sz w:val="24"/>
          <w:szCs w:val="24"/>
        </w:rPr>
        <w:t>Об утверждении Положения об управлении муниципальной собственностью</w:t>
      </w:r>
    </w:p>
    <w:p w:rsidR="00F75799" w:rsidRPr="0030673C" w:rsidRDefault="00F75799" w:rsidP="00F75799">
      <w:pPr>
        <w:pStyle w:val="a3"/>
        <w:rPr>
          <w:sz w:val="24"/>
          <w:szCs w:val="24"/>
        </w:rPr>
      </w:pPr>
      <w:r w:rsidRPr="0030673C">
        <w:rPr>
          <w:sz w:val="24"/>
          <w:szCs w:val="24"/>
        </w:rPr>
        <w:t>Бутаковского сельского поселения Знаменского муниципального района Омской области</w:t>
      </w:r>
      <w:r w:rsidRPr="0030673C">
        <w:rPr>
          <w:rStyle w:val="a5"/>
          <w:bCs/>
          <w:sz w:val="24"/>
          <w:szCs w:val="24"/>
        </w:rPr>
        <w:t>"</w:t>
      </w:r>
      <w:r w:rsidRPr="0030673C">
        <w:rPr>
          <w:sz w:val="24"/>
          <w:szCs w:val="24"/>
        </w:rPr>
        <w:fldChar w:fldCharType="end"/>
      </w:r>
      <w:r w:rsidRPr="0030673C">
        <w:rPr>
          <w:sz w:val="24"/>
          <w:szCs w:val="24"/>
        </w:rPr>
        <w:t xml:space="preserve">   следующие  изменения:</w:t>
      </w:r>
    </w:p>
    <w:p w:rsidR="00F75799" w:rsidRPr="0030673C" w:rsidRDefault="00F75799" w:rsidP="00F75799">
      <w:pPr>
        <w:numPr>
          <w:ilvl w:val="1"/>
          <w:numId w:val="1"/>
        </w:numPr>
        <w:ind w:hanging="873"/>
      </w:pPr>
      <w:r w:rsidRPr="0030673C">
        <w:t>В статье 12 пункт 2 изложить в следующей редакции:</w:t>
      </w:r>
    </w:p>
    <w:p w:rsidR="00F75799" w:rsidRPr="0030673C" w:rsidRDefault="00F75799" w:rsidP="00F75799">
      <w:pPr>
        <w:pStyle w:val="a3"/>
        <w:jc w:val="both"/>
        <w:rPr>
          <w:sz w:val="24"/>
          <w:szCs w:val="24"/>
        </w:rPr>
      </w:pPr>
      <w:r w:rsidRPr="0030673C">
        <w:rPr>
          <w:sz w:val="24"/>
          <w:szCs w:val="24"/>
        </w:rPr>
        <w:t>«2. Унитарное предприятие может быть создано в случаях:</w:t>
      </w:r>
    </w:p>
    <w:p w:rsidR="00F75799" w:rsidRPr="0030673C" w:rsidRDefault="00F75799" w:rsidP="00F75799">
      <w:pPr>
        <w:pStyle w:val="a3"/>
        <w:jc w:val="both"/>
        <w:rPr>
          <w:sz w:val="24"/>
          <w:szCs w:val="24"/>
        </w:rPr>
      </w:pPr>
      <w:r w:rsidRPr="0030673C">
        <w:rPr>
          <w:sz w:val="24"/>
          <w:szCs w:val="24"/>
        </w:rPr>
        <w:t xml:space="preserve">1) </w:t>
      </w:r>
      <w:proofErr w:type="gramStart"/>
      <w:r w:rsidRPr="0030673C">
        <w:rPr>
          <w:sz w:val="24"/>
          <w:szCs w:val="24"/>
        </w:rPr>
        <w:t>предусмотренных</w:t>
      </w:r>
      <w:proofErr w:type="gramEnd"/>
      <w:r w:rsidRPr="0030673C">
        <w:rPr>
          <w:sz w:val="24"/>
          <w:szCs w:val="24"/>
        </w:rPr>
        <w:t xml:space="preserve"> федеральными законами, актами Президента Российской Федерации или Правительства Российской Федерации;</w:t>
      </w:r>
    </w:p>
    <w:p w:rsidR="00F75799" w:rsidRPr="0030673C" w:rsidRDefault="00F75799" w:rsidP="00F75799">
      <w:pPr>
        <w:pStyle w:val="a3"/>
        <w:jc w:val="both"/>
        <w:rPr>
          <w:sz w:val="24"/>
          <w:szCs w:val="24"/>
        </w:rPr>
      </w:pPr>
      <w:proofErr w:type="gramStart"/>
      <w:r w:rsidRPr="0030673C">
        <w:rPr>
          <w:sz w:val="24"/>
          <w:szCs w:val="24"/>
        </w:rPr>
        <w:t>2) обеспечения деятельности федеральных органов исполнительной власти, осуществляющих функции по выработке и реализации государственной политики, нормативно-правовому регулированию в области обороны, в области разведывательной деятельности, в области мобилизационной подготовки и мобилизации в Российской Федерации, в области транспортной безопасности, в сфере международных отношений Российской Федерации, в сфере государственной охраны, в сфере внутренних дел, в области гражданской обороны, защиты населения и территорий от</w:t>
      </w:r>
      <w:proofErr w:type="gramEnd"/>
      <w:r w:rsidRPr="0030673C">
        <w:rPr>
          <w:sz w:val="24"/>
          <w:szCs w:val="24"/>
        </w:rPr>
        <w:t xml:space="preserve"> </w:t>
      </w:r>
      <w:proofErr w:type="gramStart"/>
      <w:r w:rsidRPr="0030673C">
        <w:rPr>
          <w:sz w:val="24"/>
          <w:szCs w:val="24"/>
        </w:rPr>
        <w:t>чрезвычайных ситуаций природного и техногенного характера, обеспечения пожарной безопасности и безопасности людей на водных объектах, в сфере деятельности войск национальной гвардии Российской Федерации, федерального органа исполнительной власти, осуществляющего государственное управление в области обеспечения безопасности Российской Федерации, федерального органа исполнительной власти, осуществляющего материально-техническое и финансовое</w:t>
      </w:r>
      <w:proofErr w:type="gramEnd"/>
    </w:p>
    <w:p w:rsidR="00F75799" w:rsidRPr="0030673C" w:rsidRDefault="00F75799" w:rsidP="00F75799">
      <w:pPr>
        <w:pStyle w:val="a3"/>
        <w:jc w:val="both"/>
        <w:rPr>
          <w:sz w:val="24"/>
          <w:szCs w:val="24"/>
        </w:rPr>
      </w:pPr>
      <w:r w:rsidRPr="0030673C">
        <w:rPr>
          <w:sz w:val="24"/>
          <w:szCs w:val="24"/>
        </w:rPr>
        <w:t>обеспечение деятельности высших органов государственной власти Российской Федерации;</w:t>
      </w:r>
    </w:p>
    <w:p w:rsidR="00F75799" w:rsidRPr="0030673C" w:rsidRDefault="00F75799" w:rsidP="00F75799">
      <w:pPr>
        <w:pStyle w:val="a3"/>
        <w:jc w:val="both"/>
        <w:rPr>
          <w:sz w:val="24"/>
          <w:szCs w:val="24"/>
        </w:rPr>
      </w:pPr>
      <w:r w:rsidRPr="0030673C">
        <w:rPr>
          <w:sz w:val="24"/>
          <w:szCs w:val="24"/>
        </w:rPr>
        <w:t>3) осуществления деятельности в сферах естественных монополий;</w:t>
      </w:r>
    </w:p>
    <w:p w:rsidR="00F75799" w:rsidRPr="0030673C" w:rsidRDefault="00F75799" w:rsidP="00F75799">
      <w:pPr>
        <w:pStyle w:val="a3"/>
        <w:jc w:val="both"/>
        <w:rPr>
          <w:sz w:val="24"/>
          <w:szCs w:val="24"/>
        </w:rPr>
      </w:pPr>
      <w:r w:rsidRPr="0030673C">
        <w:rPr>
          <w:sz w:val="24"/>
          <w:szCs w:val="24"/>
        </w:rPr>
        <w:t>4) обеспечения жизнедеятельности населения в районах Крайнего Севера и приравненных к ним местностях;</w:t>
      </w:r>
    </w:p>
    <w:p w:rsidR="00F75799" w:rsidRPr="0030673C" w:rsidRDefault="00F75799" w:rsidP="00F75799">
      <w:pPr>
        <w:pStyle w:val="a3"/>
        <w:jc w:val="both"/>
        <w:rPr>
          <w:sz w:val="24"/>
          <w:szCs w:val="24"/>
        </w:rPr>
      </w:pPr>
      <w:r w:rsidRPr="0030673C">
        <w:rPr>
          <w:sz w:val="24"/>
          <w:szCs w:val="24"/>
        </w:rPr>
        <w:t>5) осуществления деятельности в сфере культуры, искусства, кинематографии и сохранения культурных ценностей;</w:t>
      </w:r>
    </w:p>
    <w:p w:rsidR="00F75799" w:rsidRPr="0030673C" w:rsidRDefault="00F75799" w:rsidP="00F75799">
      <w:pPr>
        <w:pStyle w:val="a3"/>
        <w:jc w:val="both"/>
        <w:rPr>
          <w:sz w:val="24"/>
          <w:szCs w:val="24"/>
        </w:rPr>
      </w:pPr>
      <w:r w:rsidRPr="0030673C">
        <w:rPr>
          <w:sz w:val="24"/>
          <w:szCs w:val="24"/>
        </w:rPr>
        <w:t>6) осуществления деятельности за пределами территории Российской Федерации;</w:t>
      </w:r>
    </w:p>
    <w:p w:rsidR="00F75799" w:rsidRPr="0030673C" w:rsidRDefault="00F75799" w:rsidP="00F75799">
      <w:pPr>
        <w:pStyle w:val="a3"/>
        <w:jc w:val="both"/>
        <w:rPr>
          <w:sz w:val="24"/>
          <w:szCs w:val="24"/>
        </w:rPr>
      </w:pPr>
      <w:r w:rsidRPr="0030673C">
        <w:rPr>
          <w:sz w:val="24"/>
          <w:szCs w:val="24"/>
        </w:rPr>
        <w:lastRenderedPageBreak/>
        <w:t>7) осуществления деятельности в области обращения с радиоактивными отходами, включая захоронение радиоактивных отходов, деятельности по использованию объектов инфраструктуры морского порта, находящихся исключительно в федеральной собственности, присвоения унитарным предприятиям статуса федеральной ядерной организации».</w:t>
      </w:r>
    </w:p>
    <w:p w:rsidR="00F75799" w:rsidRPr="0030673C" w:rsidRDefault="00F75799" w:rsidP="00F75799">
      <w:pPr>
        <w:ind w:left="567"/>
        <w:jc w:val="both"/>
      </w:pPr>
      <w:r w:rsidRPr="0030673C">
        <w:t>1.2. Пункт 3 статьи 12 Положения  исключить.</w:t>
      </w:r>
    </w:p>
    <w:p w:rsidR="00F75799" w:rsidRPr="0030673C" w:rsidRDefault="00F75799" w:rsidP="00F75799">
      <w:pPr>
        <w:numPr>
          <w:ilvl w:val="0"/>
          <w:numId w:val="1"/>
        </w:numPr>
        <w:ind w:left="0" w:firstLine="567"/>
        <w:jc w:val="both"/>
      </w:pPr>
      <w:r w:rsidRPr="0030673C">
        <w:t xml:space="preserve">Настоящее решение опубликовать (обнародовать) в официальном печатном средстве массовой информации « </w:t>
      </w:r>
      <w:proofErr w:type="spellStart"/>
      <w:r w:rsidRPr="0030673C">
        <w:t>Бутаковском</w:t>
      </w:r>
      <w:proofErr w:type="spellEnd"/>
      <w:r w:rsidRPr="0030673C">
        <w:t xml:space="preserve">  муниципальном Вестнике» и разместить в сети «Интернет» на официальном сайте </w:t>
      </w:r>
      <w:proofErr w:type="spellStart"/>
      <w:r w:rsidRPr="0030673C">
        <w:rPr>
          <w:lang w:val="en-US"/>
        </w:rPr>
        <w:t>znam</w:t>
      </w:r>
      <w:proofErr w:type="spellEnd"/>
      <w:r w:rsidRPr="0030673C">
        <w:t>.</w:t>
      </w:r>
      <w:proofErr w:type="spellStart"/>
      <w:r w:rsidRPr="0030673C">
        <w:rPr>
          <w:lang w:val="en-US"/>
        </w:rPr>
        <w:t>omskportal</w:t>
      </w:r>
      <w:proofErr w:type="spellEnd"/>
      <w:r w:rsidRPr="0030673C">
        <w:t>.</w:t>
      </w:r>
      <w:proofErr w:type="spellStart"/>
      <w:r w:rsidRPr="0030673C">
        <w:rPr>
          <w:lang w:val="en-US"/>
        </w:rPr>
        <w:t>ru</w:t>
      </w:r>
      <w:proofErr w:type="spellEnd"/>
      <w:r w:rsidRPr="0030673C">
        <w:t xml:space="preserve"> Знаменского муниципального района на странице Бутаковского сельского поселения.</w:t>
      </w:r>
    </w:p>
    <w:p w:rsidR="00F75799" w:rsidRPr="0030673C" w:rsidRDefault="00F75799" w:rsidP="00F75799">
      <w:pPr>
        <w:numPr>
          <w:ilvl w:val="0"/>
          <w:numId w:val="1"/>
        </w:numPr>
        <w:ind w:left="0" w:firstLine="567"/>
        <w:jc w:val="both"/>
        <w:rPr>
          <w:rStyle w:val="a4"/>
          <w:b w:val="0"/>
        </w:rPr>
      </w:pPr>
      <w:r w:rsidRPr="0030673C">
        <w:t xml:space="preserve"> Настоящее Решение вступает в силу со дня его официального  опубликования (обнародования).</w:t>
      </w:r>
      <w:bookmarkEnd w:id="0"/>
    </w:p>
    <w:p w:rsidR="00F75799" w:rsidRPr="0030673C" w:rsidRDefault="00F75799" w:rsidP="00F75799">
      <w:pPr>
        <w:tabs>
          <w:tab w:val="left" w:pos="1134"/>
        </w:tabs>
        <w:autoSpaceDE w:val="0"/>
      </w:pPr>
    </w:p>
    <w:p w:rsidR="00F75799" w:rsidRPr="0030673C" w:rsidRDefault="00F75799" w:rsidP="00F75799">
      <w:pPr>
        <w:tabs>
          <w:tab w:val="left" w:pos="1134"/>
        </w:tabs>
        <w:autoSpaceDE w:val="0"/>
      </w:pPr>
      <w:proofErr w:type="gramStart"/>
      <w:r w:rsidRPr="0030673C">
        <w:t>Исполняющий</w:t>
      </w:r>
      <w:proofErr w:type="gramEnd"/>
      <w:r w:rsidRPr="0030673C">
        <w:t xml:space="preserve"> обязанности Председателя</w:t>
      </w:r>
    </w:p>
    <w:p w:rsidR="00F75799" w:rsidRPr="0030673C" w:rsidRDefault="00F75799" w:rsidP="00F75799">
      <w:pPr>
        <w:tabs>
          <w:tab w:val="left" w:pos="1134"/>
        </w:tabs>
        <w:autoSpaceDE w:val="0"/>
      </w:pPr>
      <w:r w:rsidRPr="0030673C">
        <w:t>Совета Бутаковского сельского поселения</w:t>
      </w:r>
    </w:p>
    <w:p w:rsidR="00F75799" w:rsidRPr="0030673C" w:rsidRDefault="00F75799" w:rsidP="00F75799">
      <w:pPr>
        <w:tabs>
          <w:tab w:val="left" w:pos="1134"/>
        </w:tabs>
        <w:autoSpaceDE w:val="0"/>
      </w:pPr>
      <w:r w:rsidRPr="0030673C">
        <w:t>Знаменского муниципального района</w:t>
      </w:r>
    </w:p>
    <w:p w:rsidR="00F75799" w:rsidRPr="0030673C" w:rsidRDefault="00F75799" w:rsidP="00F75799">
      <w:pPr>
        <w:tabs>
          <w:tab w:val="left" w:pos="1134"/>
          <w:tab w:val="left" w:pos="5835"/>
        </w:tabs>
        <w:autoSpaceDE w:val="0"/>
      </w:pPr>
      <w:r w:rsidRPr="0030673C">
        <w:t xml:space="preserve">Омской области </w:t>
      </w:r>
      <w:r w:rsidRPr="0030673C">
        <w:tab/>
        <w:t xml:space="preserve">                       Е.В. Осипова</w:t>
      </w:r>
    </w:p>
    <w:p w:rsidR="00F75799" w:rsidRPr="0030673C" w:rsidRDefault="00F75799" w:rsidP="00F75799">
      <w:pPr>
        <w:tabs>
          <w:tab w:val="left" w:pos="1134"/>
        </w:tabs>
        <w:autoSpaceDE w:val="0"/>
      </w:pPr>
      <w:r w:rsidRPr="0030673C">
        <w:t>Глава Бутаковского</w:t>
      </w:r>
    </w:p>
    <w:p w:rsidR="00F75799" w:rsidRPr="0030673C" w:rsidRDefault="00F75799" w:rsidP="00F75799">
      <w:pPr>
        <w:tabs>
          <w:tab w:val="left" w:pos="1134"/>
          <w:tab w:val="left" w:pos="6630"/>
        </w:tabs>
        <w:autoSpaceDE w:val="0"/>
      </w:pPr>
      <w:r w:rsidRPr="0030673C">
        <w:t xml:space="preserve">сельского поселения </w:t>
      </w:r>
      <w:r w:rsidRPr="0030673C">
        <w:tab/>
        <w:t xml:space="preserve">          Э.М. Ахметов</w:t>
      </w:r>
    </w:p>
    <w:p w:rsidR="00F75799" w:rsidRPr="0030673C" w:rsidRDefault="00F75799" w:rsidP="00F75799">
      <w:pPr>
        <w:tabs>
          <w:tab w:val="left" w:pos="1134"/>
        </w:tabs>
        <w:autoSpaceDE w:val="0"/>
      </w:pPr>
    </w:p>
    <w:p w:rsidR="00F75799" w:rsidRPr="0030673C" w:rsidRDefault="00F75799" w:rsidP="00F75799">
      <w:pPr>
        <w:rPr>
          <w:rStyle w:val="a4"/>
          <w:b w:val="0"/>
          <w:bCs/>
        </w:rPr>
      </w:pPr>
    </w:p>
    <w:p w:rsidR="00687CF6" w:rsidRDefault="00687CF6"/>
    <w:sectPr w:rsidR="00687CF6" w:rsidSect="00687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35CB8"/>
    <w:multiLevelType w:val="multilevel"/>
    <w:tmpl w:val="2ABE1E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799"/>
    <w:rsid w:val="00687CF6"/>
    <w:rsid w:val="00F75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75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Цветовое выделение"/>
    <w:rsid w:val="00F75799"/>
    <w:rPr>
      <w:b/>
      <w:color w:val="26282F"/>
    </w:rPr>
  </w:style>
  <w:style w:type="character" w:customStyle="1" w:styleId="a5">
    <w:name w:val="Гипертекстовая ссылка"/>
    <w:rsid w:val="00F75799"/>
    <w:rPr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2021-09-15T08:41:00Z</dcterms:created>
  <dcterms:modified xsi:type="dcterms:W3CDTF">2021-09-15T08:41:00Z</dcterms:modified>
</cp:coreProperties>
</file>