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6D" w:rsidRPr="00FC2BAC" w:rsidRDefault="00E6446D" w:rsidP="00E6446D">
      <w:pPr>
        <w:pStyle w:val="af0"/>
        <w:tabs>
          <w:tab w:val="left" w:pos="360"/>
          <w:tab w:val="left" w:pos="1260"/>
        </w:tabs>
        <w:spacing w:after="0"/>
        <w:ind w:left="357"/>
        <w:jc w:val="center"/>
        <w:rPr>
          <w:b/>
        </w:rPr>
      </w:pPr>
      <w:r w:rsidRPr="00FC2BAC">
        <w:rPr>
          <w:b/>
        </w:rPr>
        <w:t>ГЛАВА БУТАКОВСКОГО СЕЛЬСКОГО ПОСЕЛЕНИЯ</w:t>
      </w:r>
    </w:p>
    <w:p w:rsidR="00E6446D" w:rsidRDefault="00E6446D" w:rsidP="00E6446D">
      <w:pPr>
        <w:pStyle w:val="af0"/>
        <w:tabs>
          <w:tab w:val="left" w:pos="360"/>
          <w:tab w:val="left" w:pos="1260"/>
        </w:tabs>
        <w:spacing w:after="0"/>
        <w:ind w:left="357"/>
        <w:jc w:val="center"/>
        <w:rPr>
          <w:b/>
        </w:rPr>
      </w:pPr>
      <w:r w:rsidRPr="00FC2BAC">
        <w:rPr>
          <w:b/>
        </w:rPr>
        <w:t>ЗНАМЕНСКОГО МУНИЦИПАЛЬНОГО РАЙОНА</w:t>
      </w:r>
    </w:p>
    <w:p w:rsidR="00E6446D" w:rsidRPr="00FC2BAC" w:rsidRDefault="00E6446D" w:rsidP="00E6446D">
      <w:pPr>
        <w:pStyle w:val="af0"/>
        <w:tabs>
          <w:tab w:val="left" w:pos="360"/>
          <w:tab w:val="left" w:pos="1260"/>
        </w:tabs>
        <w:spacing w:after="0"/>
        <w:ind w:left="357"/>
        <w:jc w:val="center"/>
        <w:rPr>
          <w:b/>
        </w:rPr>
      </w:pPr>
      <w:r w:rsidRPr="00FC2BAC">
        <w:rPr>
          <w:b/>
        </w:rPr>
        <w:t xml:space="preserve"> ОМСКОЙ ОБЛАСТИ</w:t>
      </w:r>
    </w:p>
    <w:p w:rsidR="00E6446D" w:rsidRPr="002D22F6" w:rsidRDefault="00E6446D" w:rsidP="00E6446D">
      <w:pPr>
        <w:pStyle w:val="af0"/>
        <w:tabs>
          <w:tab w:val="left" w:pos="360"/>
          <w:tab w:val="left" w:pos="1260"/>
        </w:tabs>
        <w:spacing w:after="0"/>
        <w:ind w:left="360"/>
        <w:rPr>
          <w:b/>
        </w:rPr>
      </w:pPr>
    </w:p>
    <w:p w:rsidR="0090746D" w:rsidRDefault="00E6446D" w:rsidP="00E6446D">
      <w:pPr>
        <w:pStyle w:val="10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0" w:name="_ПОСТАНОВЛЕНИЕ"/>
      <w:bookmarkEnd w:id="0"/>
      <w:r w:rsidRPr="002D22F6">
        <w:rPr>
          <w:rFonts w:ascii="Times New Roman" w:hAnsi="Times New Roman"/>
          <w:sz w:val="24"/>
          <w:szCs w:val="24"/>
        </w:rPr>
        <w:t xml:space="preserve">ПОСТАНОВЛЕНИЕ </w:t>
      </w:r>
    </w:p>
    <w:p w:rsidR="00FF60E8" w:rsidRPr="00FF60E8" w:rsidRDefault="009E5BED" w:rsidP="00FF60E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FF60E8" w:rsidRPr="00FF60E8">
        <w:rPr>
          <w:rFonts w:ascii="Times New Roman" w:hAnsi="Times New Roman"/>
          <w:b/>
        </w:rPr>
        <w:t xml:space="preserve">.06.2023                                                                                                                        </w:t>
      </w:r>
      <w:r w:rsidR="00FF60E8">
        <w:rPr>
          <w:rFonts w:ascii="Times New Roman" w:hAnsi="Times New Roman"/>
          <w:b/>
        </w:rPr>
        <w:t xml:space="preserve">    </w:t>
      </w:r>
      <w:r w:rsidR="00FF60E8" w:rsidRPr="00FF60E8">
        <w:rPr>
          <w:rFonts w:ascii="Times New Roman" w:hAnsi="Times New Roman"/>
          <w:b/>
        </w:rPr>
        <w:t xml:space="preserve">  № 29</w:t>
      </w:r>
      <w:r w:rsidR="00FF60E8">
        <w:rPr>
          <w:rFonts w:ascii="Times New Roman" w:hAnsi="Times New Roman"/>
          <w:b/>
        </w:rPr>
        <w:t xml:space="preserve">-П </w:t>
      </w:r>
    </w:p>
    <w:p w:rsidR="0090746D" w:rsidRPr="00C7432A" w:rsidRDefault="0090746D" w:rsidP="0090746D">
      <w:pPr>
        <w:pStyle w:val="ConsPlusTitle"/>
        <w:rPr>
          <w:rFonts w:ascii="Times New Roman" w:hAnsi="Times New Roman"/>
          <w:b w:val="0"/>
        </w:rPr>
      </w:pPr>
    </w:p>
    <w:p w:rsidR="0090746D" w:rsidRPr="00E6446D" w:rsidRDefault="0090746D" w:rsidP="0090746D">
      <w:pPr>
        <w:pStyle w:val="ConsPlusTitle"/>
        <w:jc w:val="center"/>
        <w:rPr>
          <w:rFonts w:ascii="Times New Roman" w:hAnsi="Times New Roman"/>
        </w:rPr>
      </w:pPr>
      <w:r w:rsidRPr="00E6446D">
        <w:rPr>
          <w:rFonts w:ascii="Times New Roman" w:hAnsi="Times New Roman"/>
        </w:rPr>
        <w:t>Об утверждении порядка выявления, перемещения, временного хранения и утилизации бесхозяйных, брошенных, разукомплектованных транспортных ср</w:t>
      </w:r>
      <w:r w:rsidR="00E6446D">
        <w:rPr>
          <w:rFonts w:ascii="Times New Roman" w:hAnsi="Times New Roman"/>
        </w:rPr>
        <w:t xml:space="preserve">едств на </w:t>
      </w:r>
      <w:proofErr w:type="spellStart"/>
      <w:r w:rsidR="00E6446D">
        <w:rPr>
          <w:rFonts w:ascii="Times New Roman" w:hAnsi="Times New Roman"/>
        </w:rPr>
        <w:t>территории_Бутаковского</w:t>
      </w:r>
      <w:proofErr w:type="spellEnd"/>
      <w:r w:rsidR="00E6446D">
        <w:rPr>
          <w:rFonts w:ascii="Times New Roman" w:hAnsi="Times New Roman"/>
        </w:rPr>
        <w:t xml:space="preserve"> сельского поселения </w:t>
      </w:r>
      <w:proofErr w:type="spellStart"/>
      <w:r w:rsidR="00E6446D">
        <w:rPr>
          <w:rFonts w:ascii="Times New Roman" w:hAnsi="Times New Roman"/>
        </w:rPr>
        <w:t>Знаменского_муниципального</w:t>
      </w:r>
      <w:proofErr w:type="spellEnd"/>
      <w:r w:rsidR="00E6446D">
        <w:rPr>
          <w:rFonts w:ascii="Times New Roman" w:hAnsi="Times New Roman"/>
        </w:rPr>
        <w:t xml:space="preserve"> района </w:t>
      </w:r>
      <w:r w:rsidRPr="00E6446D">
        <w:rPr>
          <w:rFonts w:ascii="Times New Roman" w:hAnsi="Times New Roman"/>
        </w:rPr>
        <w:t xml:space="preserve"> Омской области   </w:t>
      </w:r>
    </w:p>
    <w:p w:rsidR="0090746D" w:rsidRDefault="0090746D" w:rsidP="0090746D">
      <w:pPr>
        <w:pStyle w:val="ConsPlusTitle"/>
        <w:jc w:val="center"/>
        <w:rPr>
          <w:rFonts w:ascii="Times New Roman" w:hAnsi="Times New Roman"/>
          <w:b w:val="0"/>
        </w:rPr>
      </w:pPr>
    </w:p>
    <w:p w:rsidR="0090746D" w:rsidRPr="00C7432A" w:rsidRDefault="0090746D" w:rsidP="0090746D">
      <w:pPr>
        <w:pStyle w:val="ConsPlusNormal"/>
        <w:jc w:val="both"/>
      </w:pPr>
    </w:p>
    <w:p w:rsidR="0090746D" w:rsidRPr="0090746D" w:rsidRDefault="0090746D" w:rsidP="00E6446D">
      <w:pPr>
        <w:pStyle w:val="ConsPlusNormal"/>
        <w:ind w:firstLine="540"/>
        <w:jc w:val="both"/>
        <w:rPr>
          <w:rFonts w:ascii="Times New Roman" w:hAnsi="Times New Roman"/>
          <w:color w:val="0D0D0D" w:themeColor="text1" w:themeTint="F2"/>
        </w:rPr>
      </w:pPr>
      <w:r w:rsidRPr="0090746D">
        <w:rPr>
          <w:rFonts w:ascii="Times New Roman" w:hAnsi="Times New Roman"/>
          <w:color w:val="0D0D0D" w:themeColor="text1" w:themeTint="F2"/>
        </w:rPr>
        <w:t xml:space="preserve">В соответствии с Федеральным </w:t>
      </w:r>
      <w:hyperlink r:id="rId7" w:history="1">
        <w:r w:rsidRPr="0090746D">
          <w:rPr>
            <w:rFonts w:ascii="Times New Roman" w:hAnsi="Times New Roman"/>
            <w:color w:val="0D0D0D" w:themeColor="text1" w:themeTint="F2"/>
          </w:rPr>
          <w:t>законом</w:t>
        </w:r>
      </w:hyperlink>
      <w:r w:rsidRPr="0090746D">
        <w:rPr>
          <w:rFonts w:ascii="Times New Roman" w:hAnsi="Times New Roman"/>
          <w:color w:val="0D0D0D" w:themeColor="text1" w:themeTint="F2"/>
        </w:rPr>
        <w:t xml:space="preserve"> от 10 декабря 1995 года № 196-ФЗ "О безопасности дорожного движения", Федеральным </w:t>
      </w:r>
      <w:hyperlink r:id="rId8" w:history="1">
        <w:r w:rsidRPr="0090746D">
          <w:rPr>
            <w:rFonts w:ascii="Times New Roman" w:hAnsi="Times New Roman"/>
            <w:color w:val="0D0D0D" w:themeColor="text1" w:themeTint="F2"/>
          </w:rPr>
          <w:t>законом</w:t>
        </w:r>
      </w:hyperlink>
      <w:r w:rsidRPr="0090746D">
        <w:rPr>
          <w:rFonts w:ascii="Times New Roman" w:hAnsi="Times New Roman"/>
          <w:color w:val="0D0D0D" w:themeColor="text1" w:themeTint="F2"/>
        </w:rPr>
        <w:t xml:space="preserve"> от 6 марта 2006 года № 35-ФЗ "О противодействии терроризму", Гражданским </w:t>
      </w:r>
      <w:hyperlink r:id="rId9" w:history="1">
        <w:r w:rsidRPr="0090746D">
          <w:rPr>
            <w:rFonts w:ascii="Times New Roman" w:hAnsi="Times New Roman"/>
            <w:color w:val="0D0D0D" w:themeColor="text1" w:themeTint="F2"/>
          </w:rPr>
          <w:t>кодексом</w:t>
        </w:r>
      </w:hyperlink>
      <w:r w:rsidRPr="0090746D">
        <w:rPr>
          <w:rFonts w:ascii="Times New Roman" w:hAnsi="Times New Roman"/>
          <w:color w:val="0D0D0D" w:themeColor="text1" w:themeTint="F2"/>
        </w:rPr>
        <w:t xml:space="preserve"> Российской Федерации, Федеральным </w:t>
      </w:r>
      <w:hyperlink r:id="rId10" w:history="1">
        <w:r w:rsidRPr="0090746D">
          <w:rPr>
            <w:rFonts w:ascii="Times New Roman" w:hAnsi="Times New Roman"/>
            <w:color w:val="0D0D0D" w:themeColor="text1" w:themeTint="F2"/>
          </w:rPr>
          <w:t>законом</w:t>
        </w:r>
      </w:hyperlink>
      <w:r w:rsidRPr="0090746D">
        <w:rPr>
          <w:rFonts w:ascii="Times New Roman" w:hAnsi="Times New Roman"/>
          <w:color w:val="0D0D0D" w:themeColor="text1" w:themeTint="F2"/>
        </w:rPr>
        <w:t xml:space="preserve"> от 6 октября 2003 года № 131-ФЗ "Об общих принципах организации местного самоуправления в Российской Федерации", </w:t>
      </w:r>
      <w:r w:rsidR="00E6446D">
        <w:rPr>
          <w:rFonts w:ascii="Times New Roman" w:hAnsi="Times New Roman"/>
          <w:color w:val="0D0D0D" w:themeColor="text1" w:themeTint="F2"/>
        </w:rPr>
        <w:t>постановляю</w:t>
      </w:r>
      <w:r w:rsidRPr="0090746D">
        <w:rPr>
          <w:rFonts w:ascii="Times New Roman" w:hAnsi="Times New Roman"/>
          <w:color w:val="0D0D0D" w:themeColor="text1" w:themeTint="F2"/>
        </w:rPr>
        <w:t>:</w:t>
      </w:r>
    </w:p>
    <w:p w:rsidR="0090746D" w:rsidRPr="0090746D" w:rsidRDefault="0090746D" w:rsidP="0090746D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 w:rsidRPr="0090746D">
        <w:rPr>
          <w:rFonts w:ascii="Times New Roman" w:hAnsi="Times New Roman"/>
          <w:color w:val="0D0D0D" w:themeColor="text1" w:themeTint="F2"/>
        </w:rPr>
        <w:t xml:space="preserve">Утвердить </w:t>
      </w:r>
      <w:hyperlink w:anchor="Par32" w:tooltip="ПОРЯДОК" w:history="1">
        <w:r w:rsidRPr="0090746D">
          <w:rPr>
            <w:rFonts w:ascii="Times New Roman" w:hAnsi="Times New Roman"/>
            <w:color w:val="0D0D0D" w:themeColor="text1" w:themeTint="F2"/>
          </w:rPr>
          <w:t>Порядок</w:t>
        </w:r>
      </w:hyperlink>
      <w:r w:rsidRPr="0090746D">
        <w:rPr>
          <w:rFonts w:ascii="Times New Roman" w:hAnsi="Times New Roman"/>
          <w:color w:val="0D0D0D" w:themeColor="text1" w:themeTint="F2"/>
        </w:rPr>
        <w:t xml:space="preserve"> выявления, перемещения, временного хранения и утилизации</w:t>
      </w:r>
      <w:r w:rsidRPr="0090746D">
        <w:rPr>
          <w:rFonts w:ascii="Times New Roman" w:hAnsi="Times New Roman"/>
        </w:rPr>
        <w:t xml:space="preserve"> бесхозяйных, брошенных, разукомплектованных транспортных сред</w:t>
      </w:r>
      <w:r w:rsidR="00E6446D">
        <w:rPr>
          <w:rFonts w:ascii="Times New Roman" w:hAnsi="Times New Roman"/>
        </w:rPr>
        <w:t>ств на территории Бутаковского сельского поселения Знаменского</w:t>
      </w:r>
      <w:r w:rsidRPr="0090746D">
        <w:rPr>
          <w:rFonts w:ascii="Times New Roman" w:hAnsi="Times New Roman"/>
        </w:rPr>
        <w:t xml:space="preserve"> муниципального района Омской области, согласно приложению к настоящему постановлению.</w:t>
      </w:r>
    </w:p>
    <w:p w:rsidR="0090746D" w:rsidRPr="0090746D" w:rsidRDefault="0090746D" w:rsidP="0090746D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</w:p>
    <w:p w:rsidR="0090746D" w:rsidRDefault="0090746D" w:rsidP="0090746D">
      <w:pPr>
        <w:pStyle w:val="ConsPlusNormal"/>
        <w:jc w:val="both"/>
        <w:rPr>
          <w:rFonts w:ascii="Times New Roman" w:hAnsi="Times New Roman"/>
        </w:rPr>
      </w:pPr>
    </w:p>
    <w:p w:rsidR="00E6446D" w:rsidRDefault="00E6446D" w:rsidP="0090746D">
      <w:pPr>
        <w:pStyle w:val="ConsPlusNormal"/>
        <w:jc w:val="both"/>
        <w:rPr>
          <w:rFonts w:ascii="Times New Roman" w:hAnsi="Times New Roman"/>
        </w:rPr>
      </w:pPr>
    </w:p>
    <w:p w:rsidR="00E6446D" w:rsidRPr="0090746D" w:rsidRDefault="00E6446D" w:rsidP="0090746D">
      <w:pPr>
        <w:pStyle w:val="ConsPlusNormal"/>
        <w:jc w:val="both"/>
        <w:rPr>
          <w:rFonts w:ascii="Times New Roman" w:hAnsi="Times New Roman"/>
        </w:rPr>
      </w:pPr>
    </w:p>
    <w:p w:rsidR="0090746D" w:rsidRPr="0090746D" w:rsidRDefault="0090746D" w:rsidP="00E6446D">
      <w:pPr>
        <w:pStyle w:val="ConsPlusNormal"/>
        <w:rPr>
          <w:rFonts w:ascii="Times New Roman" w:hAnsi="Times New Roman"/>
        </w:rPr>
      </w:pPr>
      <w:r w:rsidRPr="0090746D">
        <w:rPr>
          <w:rFonts w:ascii="Times New Roman" w:hAnsi="Times New Roman"/>
        </w:rPr>
        <w:t xml:space="preserve">Глава </w:t>
      </w:r>
      <w:r w:rsidR="00E6446D">
        <w:rPr>
          <w:rFonts w:ascii="Times New Roman" w:hAnsi="Times New Roman"/>
        </w:rPr>
        <w:t>сельского поселения                                          Э.М. Ахметов</w:t>
      </w:r>
    </w:p>
    <w:p w:rsidR="0090746D" w:rsidRPr="0090746D" w:rsidRDefault="00E6446D" w:rsidP="0090746D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0746D" w:rsidRPr="0090746D" w:rsidRDefault="0090746D" w:rsidP="0090746D">
      <w:pPr>
        <w:pStyle w:val="ConsPlusNormal"/>
        <w:jc w:val="both"/>
        <w:rPr>
          <w:rFonts w:ascii="Times New Roman" w:hAnsi="Times New Roman"/>
        </w:rPr>
      </w:pPr>
    </w:p>
    <w:p w:rsidR="0090746D" w:rsidRDefault="0090746D" w:rsidP="0090746D">
      <w:pPr>
        <w:pStyle w:val="ConsPlusNormal"/>
        <w:jc w:val="both"/>
      </w:pPr>
    </w:p>
    <w:p w:rsidR="0090746D" w:rsidRDefault="0090746D" w:rsidP="0090746D">
      <w:pPr>
        <w:pStyle w:val="ConsPlusNormal"/>
        <w:jc w:val="both"/>
      </w:pPr>
    </w:p>
    <w:p w:rsidR="0090746D" w:rsidRDefault="0090746D" w:rsidP="0090746D">
      <w:pPr>
        <w:pStyle w:val="ConsPlusNormal"/>
        <w:jc w:val="both"/>
      </w:pPr>
    </w:p>
    <w:p w:rsidR="0090746D" w:rsidRDefault="0090746D" w:rsidP="0090746D">
      <w:pPr>
        <w:pStyle w:val="ConsPlusNormal"/>
        <w:jc w:val="both"/>
      </w:pPr>
    </w:p>
    <w:p w:rsidR="0090746D" w:rsidRDefault="0090746D" w:rsidP="0090746D">
      <w:pPr>
        <w:pStyle w:val="ConsPlusNormal"/>
        <w:jc w:val="both"/>
      </w:pPr>
    </w:p>
    <w:p w:rsidR="0090746D" w:rsidRDefault="0090746D" w:rsidP="0090746D">
      <w:pPr>
        <w:pStyle w:val="ConsPlusNormal"/>
        <w:jc w:val="both"/>
      </w:pPr>
    </w:p>
    <w:p w:rsidR="0090746D" w:rsidRDefault="0090746D" w:rsidP="0090746D"/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E6446D" w:rsidRDefault="00E6446D">
      <w:pPr>
        <w:pStyle w:val="ConsPlusTitle"/>
        <w:jc w:val="right"/>
        <w:rPr>
          <w:rFonts w:ascii="Times New Roman" w:hAnsi="Times New Roman"/>
          <w:b w:val="0"/>
        </w:rPr>
      </w:pPr>
    </w:p>
    <w:p w:rsidR="0090746D" w:rsidRDefault="0090746D">
      <w:pPr>
        <w:pStyle w:val="ConsPlusTitle"/>
        <w:jc w:val="right"/>
        <w:rPr>
          <w:rFonts w:ascii="Times New Roman" w:hAnsi="Times New Roman"/>
          <w:b w:val="0"/>
        </w:rPr>
      </w:pPr>
    </w:p>
    <w:p w:rsidR="00563E22" w:rsidRDefault="00563E22">
      <w:pPr>
        <w:pStyle w:val="ConsPlusTitle"/>
        <w:jc w:val="right"/>
        <w:rPr>
          <w:rFonts w:ascii="Times New Roman" w:hAnsi="Times New Roman"/>
          <w:b w:val="0"/>
        </w:rPr>
      </w:pPr>
    </w:p>
    <w:p w:rsidR="00563E22" w:rsidRDefault="00563E22">
      <w:pPr>
        <w:pStyle w:val="ConsPlusTitle"/>
        <w:jc w:val="right"/>
        <w:rPr>
          <w:rFonts w:ascii="Times New Roman" w:hAnsi="Times New Roman"/>
          <w:b w:val="0"/>
        </w:rPr>
      </w:pPr>
    </w:p>
    <w:p w:rsidR="00563E22" w:rsidRDefault="00563E22">
      <w:pPr>
        <w:pStyle w:val="ConsPlusTitle"/>
        <w:jc w:val="right"/>
        <w:rPr>
          <w:rFonts w:ascii="Times New Roman" w:hAnsi="Times New Roman"/>
          <w:b w:val="0"/>
        </w:rPr>
      </w:pPr>
    </w:p>
    <w:p w:rsidR="00A8774F" w:rsidRDefault="0027116B">
      <w:pPr>
        <w:pStyle w:val="ConsPlusTitle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</w:t>
      </w:r>
    </w:p>
    <w:p w:rsidR="00E6446D" w:rsidRDefault="00E6446D">
      <w:pPr>
        <w:pStyle w:val="ConsPlusTitle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к постановлению Главы Бутаковского </w:t>
      </w:r>
    </w:p>
    <w:p w:rsidR="00A8774F" w:rsidRDefault="00E6446D">
      <w:pPr>
        <w:pStyle w:val="ConsPlusTitle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сельского поселения</w:t>
      </w:r>
    </w:p>
    <w:p w:rsidR="00E6446D" w:rsidRDefault="00E6446D">
      <w:pPr>
        <w:pStyle w:val="ConsPlusTitle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Знаменского </w:t>
      </w:r>
      <w:r w:rsidR="0027116B">
        <w:rPr>
          <w:rFonts w:ascii="Times New Roman" w:hAnsi="Times New Roman"/>
          <w:b w:val="0"/>
        </w:rPr>
        <w:t xml:space="preserve">муниципального района </w:t>
      </w:r>
    </w:p>
    <w:p w:rsidR="00A8774F" w:rsidRDefault="0027116B">
      <w:pPr>
        <w:pStyle w:val="ConsPlusTitle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Омской области</w:t>
      </w:r>
    </w:p>
    <w:p w:rsidR="00A8774F" w:rsidRDefault="00A8774F">
      <w:pPr>
        <w:pStyle w:val="ConsPlusTitle"/>
        <w:jc w:val="right"/>
        <w:rPr>
          <w:rFonts w:ascii="Times New Roman" w:hAnsi="Times New Roman"/>
          <w:b w:val="0"/>
        </w:rPr>
      </w:pPr>
    </w:p>
    <w:p w:rsidR="00A8774F" w:rsidRDefault="00A8774F">
      <w:pPr>
        <w:pStyle w:val="ConsPlusTitle"/>
        <w:jc w:val="right"/>
        <w:rPr>
          <w:rFonts w:ascii="Times New Roman" w:hAnsi="Times New Roman"/>
          <w:b w:val="0"/>
        </w:rPr>
      </w:pPr>
    </w:p>
    <w:p w:rsidR="00A8774F" w:rsidRDefault="00A8774F">
      <w:pPr>
        <w:pStyle w:val="ConsPlusTitle"/>
        <w:jc w:val="right"/>
        <w:rPr>
          <w:rFonts w:ascii="Times New Roman" w:hAnsi="Times New Roman"/>
          <w:b w:val="0"/>
        </w:rPr>
      </w:pPr>
    </w:p>
    <w:p w:rsidR="00A8774F" w:rsidRDefault="0027116B">
      <w:pPr>
        <w:pStyle w:val="ConsPlusTitle"/>
        <w:jc w:val="center"/>
        <w:rPr>
          <w:rFonts w:ascii="Times New Roman" w:hAnsi="Times New Roman"/>
          <w:b w:val="0"/>
        </w:rPr>
      </w:pPr>
      <w:bookmarkStart w:id="1" w:name="Par32"/>
      <w:bookmarkEnd w:id="1"/>
      <w:r>
        <w:rPr>
          <w:rFonts w:ascii="Times New Roman" w:hAnsi="Times New Roman"/>
          <w:b w:val="0"/>
        </w:rPr>
        <w:t xml:space="preserve">ПОРЯДОК </w:t>
      </w:r>
    </w:p>
    <w:p w:rsidR="00A8774F" w:rsidRDefault="0027116B" w:rsidP="00E6446D">
      <w:pPr>
        <w:pStyle w:val="ConsPlusTitle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выявления, перемещения, временного хранения и утилизации бесхозяйных, брошенных, разукомплектованных тран</w:t>
      </w:r>
      <w:r w:rsidR="00E6446D">
        <w:rPr>
          <w:rFonts w:ascii="Times New Roman" w:hAnsi="Times New Roman"/>
          <w:b w:val="0"/>
        </w:rPr>
        <w:t xml:space="preserve">спортных средств на территории Бутаковского сельского поселения Знаменского муниципального района </w:t>
      </w:r>
      <w:r>
        <w:rPr>
          <w:rFonts w:ascii="Times New Roman" w:hAnsi="Times New Roman"/>
          <w:b w:val="0"/>
        </w:rPr>
        <w:t xml:space="preserve">Омской области    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Title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Общие положения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Normal"/>
        <w:ind w:firstLine="540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color w:val="0D0D0D" w:themeColor="text1" w:themeTint="F2"/>
        </w:rPr>
        <w:t xml:space="preserve">1.1. </w:t>
      </w:r>
      <w:proofErr w:type="gramStart"/>
      <w:r>
        <w:rPr>
          <w:rFonts w:ascii="Times New Roman" w:hAnsi="Times New Roman"/>
          <w:color w:val="0D0D0D" w:themeColor="text1" w:themeTint="F2"/>
        </w:rPr>
        <w:t xml:space="preserve">Порядок выявления, перемещения, временного хранения и утилизации бесхозяйных, брошенных, разукомплектованных транспортных средств на территории </w:t>
      </w:r>
      <w:r w:rsidR="00E6446D">
        <w:rPr>
          <w:rFonts w:ascii="Times New Roman" w:hAnsi="Times New Roman"/>
          <w:color w:val="0D0D0D" w:themeColor="text1" w:themeTint="F2"/>
        </w:rPr>
        <w:t xml:space="preserve">Бутаковского сельского поселения Знаменского </w:t>
      </w:r>
      <w:r>
        <w:rPr>
          <w:rFonts w:ascii="Times New Roman" w:hAnsi="Times New Roman"/>
          <w:color w:val="0D0D0D" w:themeColor="text1" w:themeTint="F2"/>
        </w:rPr>
        <w:t xml:space="preserve">муниципального района Омской области (далее – Порядок) разработан в соответствии с Федеральным </w:t>
      </w:r>
      <w:hyperlink r:id="rId11" w:history="1">
        <w:r>
          <w:rPr>
            <w:rFonts w:ascii="Times New Roman" w:hAnsi="Times New Roman"/>
            <w:color w:val="0D0D0D" w:themeColor="text1" w:themeTint="F2"/>
          </w:rPr>
          <w:t>законом</w:t>
        </w:r>
      </w:hyperlink>
      <w:r>
        <w:rPr>
          <w:rFonts w:ascii="Times New Roman" w:hAnsi="Times New Roman"/>
          <w:color w:val="0D0D0D" w:themeColor="text1" w:themeTint="F2"/>
        </w:rPr>
        <w:t xml:space="preserve"> от 10 декабря 1995 года № 196-ФЗ                 "О безопасности дорожного движения", Федеральным </w:t>
      </w:r>
      <w:hyperlink r:id="rId12" w:history="1">
        <w:r>
          <w:rPr>
            <w:rFonts w:ascii="Times New Roman" w:hAnsi="Times New Roman"/>
            <w:color w:val="0D0D0D" w:themeColor="text1" w:themeTint="F2"/>
          </w:rPr>
          <w:t>законом</w:t>
        </w:r>
      </w:hyperlink>
      <w:r>
        <w:rPr>
          <w:rFonts w:ascii="Times New Roman" w:hAnsi="Times New Roman"/>
          <w:color w:val="0D0D0D" w:themeColor="text1" w:themeTint="F2"/>
        </w:rPr>
        <w:t xml:space="preserve"> от 6 марта 2006 года № 35-ФЗ "О противодействии терроризму", Гражданским </w:t>
      </w:r>
      <w:hyperlink r:id="rId13" w:history="1">
        <w:r>
          <w:rPr>
            <w:rFonts w:ascii="Times New Roman" w:hAnsi="Times New Roman"/>
            <w:color w:val="0D0D0D" w:themeColor="text1" w:themeTint="F2"/>
          </w:rPr>
          <w:t>кодексом</w:t>
        </w:r>
      </w:hyperlink>
      <w:r>
        <w:rPr>
          <w:rFonts w:ascii="Times New Roman" w:hAnsi="Times New Roman"/>
          <w:color w:val="0D0D0D" w:themeColor="text1" w:themeTint="F2"/>
        </w:rPr>
        <w:t xml:space="preserve"> Российской Федерации и Федеральным </w:t>
      </w:r>
      <w:hyperlink r:id="rId14" w:history="1">
        <w:r>
          <w:rPr>
            <w:rFonts w:ascii="Times New Roman" w:hAnsi="Times New Roman"/>
            <w:color w:val="0D0D0D" w:themeColor="text1" w:themeTint="F2"/>
          </w:rPr>
          <w:t>законом</w:t>
        </w:r>
      </w:hyperlink>
      <w:r>
        <w:rPr>
          <w:rFonts w:ascii="Times New Roman" w:hAnsi="Times New Roman"/>
          <w:color w:val="0D0D0D" w:themeColor="text1" w:themeTint="F2"/>
        </w:rPr>
        <w:t xml:space="preserve"> от 6</w:t>
      </w:r>
      <w:proofErr w:type="gramEnd"/>
      <w:r>
        <w:rPr>
          <w:rFonts w:ascii="Times New Roman" w:hAnsi="Times New Roman"/>
          <w:color w:val="0D0D0D" w:themeColor="text1" w:themeTint="F2"/>
        </w:rPr>
        <w:t xml:space="preserve"> октября 2003 года № 131-ФЗ "Об общих принципах организации местного самоуправления в Российской Федерации":</w:t>
      </w:r>
    </w:p>
    <w:p w:rsidR="00A8774F" w:rsidRDefault="00A8774F">
      <w:pPr>
        <w:pStyle w:val="ConsPlusNormal"/>
        <w:ind w:firstLine="540"/>
        <w:jc w:val="both"/>
        <w:rPr>
          <w:rFonts w:ascii="Times New Roman" w:hAnsi="Times New Roman"/>
          <w:color w:val="0D0D0D" w:themeColor="text1" w:themeTint="F2"/>
        </w:rPr>
      </w:pPr>
    </w:p>
    <w:p w:rsidR="00A8774F" w:rsidRDefault="0027116B">
      <w:pPr>
        <w:pStyle w:val="ConsPlusTitle"/>
        <w:ind w:firstLine="54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1.2. Настоящий Порядок определяет алгоритм действий по выявлению, перемещению на стоянки временного хранения, временному хранению, учету и утилизации бесхозяйных, брошенных, разукомплектованных транспортных средств (далее – БРТС) до признания их в судебном порядке </w:t>
      </w:r>
      <w:proofErr w:type="gramStart"/>
      <w:r>
        <w:rPr>
          <w:rFonts w:ascii="Times New Roman" w:hAnsi="Times New Roman"/>
          <w:b w:val="0"/>
        </w:rPr>
        <w:t>бесхозяйными</w:t>
      </w:r>
      <w:proofErr w:type="gramEnd"/>
      <w:r>
        <w:rPr>
          <w:rFonts w:ascii="Times New Roman" w:hAnsi="Times New Roman"/>
          <w:b w:val="0"/>
        </w:rPr>
        <w:t xml:space="preserve"> или до истребования транспортного средства его собственником.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1.3. </w:t>
      </w:r>
      <w:proofErr w:type="gramStart"/>
      <w:r>
        <w:rPr>
          <w:rFonts w:ascii="Times New Roman" w:hAnsi="Times New Roman"/>
        </w:rPr>
        <w:t>Работы по выявлению, учету, организации перемещения на стоянки временного хранения и утилизации БРТС осуществляются комиссией по выявлению, перемещению, временному хранению и утилизации бесхозяйных, брошенных, разукомплектованных транспортных сред</w:t>
      </w:r>
      <w:r w:rsidR="00E6446D">
        <w:rPr>
          <w:rFonts w:ascii="Times New Roman" w:hAnsi="Times New Roman"/>
        </w:rPr>
        <w:t xml:space="preserve">ств на территории Бутаковского сельского поселения </w:t>
      </w:r>
      <w:proofErr w:type="spellStart"/>
      <w:r w:rsidR="00E6446D">
        <w:rPr>
          <w:rFonts w:ascii="Times New Roman" w:hAnsi="Times New Roman"/>
        </w:rPr>
        <w:t>Знаменского</w:t>
      </w:r>
      <w:r>
        <w:rPr>
          <w:rFonts w:ascii="Times New Roman" w:hAnsi="Times New Roman"/>
        </w:rPr>
        <w:t>муниципального</w:t>
      </w:r>
      <w:proofErr w:type="spellEnd"/>
      <w:r>
        <w:rPr>
          <w:rFonts w:ascii="Times New Roman" w:hAnsi="Times New Roman"/>
        </w:rPr>
        <w:t xml:space="preserve"> района Омской области (далее – комиссия), персональный и количественный состав которой утверждается распоряжением </w:t>
      </w:r>
      <w:r w:rsidR="00E6446D">
        <w:rPr>
          <w:rFonts w:ascii="Times New Roman" w:hAnsi="Times New Roman"/>
        </w:rPr>
        <w:t>Главы 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области.</w:t>
      </w:r>
      <w:proofErr w:type="gramEnd"/>
    </w:p>
    <w:p w:rsidR="00A8774F" w:rsidRDefault="00A8774F">
      <w:pPr>
        <w:pStyle w:val="ConsPlusNormal"/>
        <w:ind w:firstLine="540"/>
        <w:jc w:val="both"/>
        <w:rPr>
          <w:rFonts w:ascii="Times New Roman" w:hAnsi="Times New Roman"/>
        </w:rPr>
      </w:pPr>
    </w:p>
    <w:p w:rsidR="00A8774F" w:rsidRDefault="0027116B">
      <w:pPr>
        <w:pStyle w:val="ConsPlusNormal"/>
        <w:ind w:firstLine="540"/>
        <w:jc w:val="both"/>
        <w:rPr>
          <w:rFonts w:ascii="Times New Roman" w:hAnsi="Times New Roman"/>
        </w:rPr>
      </w:pPr>
      <w:bookmarkStart w:id="2" w:name="Par43"/>
      <w:bookmarkEnd w:id="2"/>
      <w:r>
        <w:rPr>
          <w:rStyle w:val="ConsPlusNormal0"/>
          <w:rFonts w:ascii="Times New Roman" w:hAnsi="Times New Roman"/>
        </w:rPr>
        <w:t>1.4. В целях настоящего Порядка используются следующие определения:</w:t>
      </w:r>
    </w:p>
    <w:p w:rsidR="00A8774F" w:rsidRDefault="00A8774F">
      <w:pPr>
        <w:pStyle w:val="ConsPlusNormal"/>
        <w:ind w:firstLine="540"/>
        <w:jc w:val="both"/>
        <w:rPr>
          <w:rFonts w:ascii="Times New Roman" w:hAnsi="Times New Roman"/>
        </w:rPr>
      </w:pPr>
    </w:p>
    <w:p w:rsidR="00A8774F" w:rsidRDefault="0027116B">
      <w:pPr>
        <w:ind w:firstLine="415"/>
        <w:jc w:val="both"/>
        <w:rPr>
          <w:rFonts w:ascii="Times New Roman" w:hAnsi="Times New Roman"/>
        </w:rPr>
      </w:pPr>
      <w:r>
        <w:rPr>
          <w:rStyle w:val="ConsPlusNormal0"/>
          <w:rFonts w:ascii="Times New Roman" w:hAnsi="Times New Roman"/>
        </w:rPr>
        <w:t xml:space="preserve">1.4.1. Транспортное средство – устройство, предназначенное для перевозки по дорогам людей, грузов или оборудования, установленного на нем 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Style w:val="ConsPlusNormal0"/>
          <w:rFonts w:ascii="Times New Roman" w:hAnsi="Times New Roman"/>
        </w:rPr>
        <w:t>1.4.2. Бесхозяйное транспортное средство – транспортное средство, не имеющее собственник</w:t>
      </w:r>
      <w:r>
        <w:rPr>
          <w:rFonts w:ascii="Times New Roman" w:hAnsi="Times New Roman"/>
        </w:rPr>
        <w:t xml:space="preserve">а или собственник которого неизвестен, либо от права </w:t>
      </w:r>
      <w:r w:rsidR="005F2A6D">
        <w:rPr>
          <w:rFonts w:ascii="Times New Roman" w:hAnsi="Times New Roman"/>
        </w:rPr>
        <w:t>собственности,</w:t>
      </w:r>
      <w:r>
        <w:rPr>
          <w:rFonts w:ascii="Times New Roman" w:hAnsi="Times New Roman"/>
        </w:rPr>
        <w:t xml:space="preserve"> на которое собственник отказался. 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1.4.3. </w:t>
      </w:r>
      <w:proofErr w:type="gramStart"/>
      <w:r>
        <w:rPr>
          <w:rFonts w:ascii="Times New Roman" w:hAnsi="Times New Roman"/>
        </w:rPr>
        <w:t xml:space="preserve">Брошенное транспортное средство – транспортное средство, от которого собственник в установленном порядке отказался, либо оставленное собственником (законным представителем собственника) с целью отказа от права собственности на него или по другим причинам, или собственник которых не известен, находящиеся на газоне, тротуаре, на </w:t>
      </w:r>
      <w:proofErr w:type="spellStart"/>
      <w:r>
        <w:rPr>
          <w:rFonts w:ascii="Times New Roman" w:hAnsi="Times New Roman"/>
        </w:rPr>
        <w:t>внутридворовых</w:t>
      </w:r>
      <w:proofErr w:type="spellEnd"/>
      <w:r>
        <w:rPr>
          <w:rFonts w:ascii="Times New Roman" w:hAnsi="Times New Roman"/>
        </w:rPr>
        <w:t xml:space="preserve"> территориях, на проезжей части дорог, без движения в течение периода времени, превышающего 10-ти суточный срок и (или) имеющего признаки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lastRenderedPageBreak/>
        <w:t>брошенных</w:t>
      </w:r>
      <w:proofErr w:type="gramEnd"/>
      <w:r>
        <w:rPr>
          <w:rFonts w:ascii="Times New Roman" w:hAnsi="Times New Roman"/>
        </w:rPr>
        <w:t>, а именно: аварийные, механически поврежденные транспортные средства либо частично или полностью разукомплектованные, непригодные к эксплуатации, создающие помехи в организации благоустройства;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1.4.4. </w:t>
      </w:r>
      <w:proofErr w:type="gramStart"/>
      <w:r>
        <w:rPr>
          <w:rFonts w:ascii="Times New Roman" w:hAnsi="Times New Roman"/>
        </w:rPr>
        <w:t>Разукомплектованное транспортное средство – транспортное средство, у которого отсутствует один из конструктивных элементов (дверь, колесо, стекло, капот, крышка багажника, крыша, крыло, шасси, двигатель и т.д.), либо части внешне единого транспортного средства (автомобильного прицепа), по которым в совокупности невозможно установить его принадлежность владельцу (отсутствие государственного регистрационного знака, других обязательных маркировочных обозначений и идентификационных данных на двигателе, шасси, кузове), и при этом</w:t>
      </w:r>
      <w:proofErr w:type="gramEnd"/>
      <w:r>
        <w:rPr>
          <w:rFonts w:ascii="Times New Roman" w:hAnsi="Times New Roman"/>
        </w:rPr>
        <w:t xml:space="preserve"> они своим внешним видом и местом нахождения нарушают требования действующего законодательства Российской Федерации в сфере обеспечения чистоты, порядка и благоустройства;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1.4.5. Специализированная организация – организация, определяемая в соответствии с действующим законодательством Российской Федерации, осуществляющая перемещение, временное хранение, оценку и утилизацию БРТС на территории </w:t>
      </w:r>
      <w:r w:rsidR="00E6446D">
        <w:rPr>
          <w:rFonts w:ascii="Times New Roman" w:hAnsi="Times New Roman"/>
        </w:rPr>
        <w:t xml:space="preserve">Бутаковского сельского поселения Знаменского </w:t>
      </w:r>
      <w:r>
        <w:rPr>
          <w:rFonts w:ascii="Times New Roman" w:hAnsi="Times New Roman"/>
        </w:rPr>
        <w:t>муниципального района Омской области;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1.4.6. Площадка временного хранения – специально оборудованная и охраняемая площадка, предназначенная для хранения </w:t>
      </w:r>
      <w:proofErr w:type="gramStart"/>
      <w:r>
        <w:rPr>
          <w:rFonts w:ascii="Times New Roman" w:hAnsi="Times New Roman"/>
        </w:rPr>
        <w:t>перемещенных</w:t>
      </w:r>
      <w:proofErr w:type="gramEnd"/>
      <w:r>
        <w:rPr>
          <w:rFonts w:ascii="Times New Roman" w:hAnsi="Times New Roman"/>
        </w:rPr>
        <w:t xml:space="preserve"> БРТС.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1.5. Порядок работы с БРТС включает в себя: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выявление, перемещение, учет и временное хранение БРТС;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организацию утилизации БРТС.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3" w:name="Par53"/>
      <w:bookmarkEnd w:id="3"/>
      <w:r>
        <w:rPr>
          <w:rFonts w:ascii="Times New Roman" w:hAnsi="Times New Roman"/>
        </w:rPr>
        <w:t xml:space="preserve">1.6. Настоящее Положение применяется в отношении БРТС, расположенных на земельных участках, находящихся в муниципальной собственности </w:t>
      </w:r>
      <w:r w:rsidR="00E6446D">
        <w:rPr>
          <w:rFonts w:ascii="Times New Roman" w:hAnsi="Times New Roman"/>
        </w:rPr>
        <w:t xml:space="preserve">Бутаковского сельского поселения Знаменского </w:t>
      </w:r>
      <w:r>
        <w:rPr>
          <w:rFonts w:ascii="Times New Roman" w:hAnsi="Times New Roman"/>
        </w:rPr>
        <w:t xml:space="preserve">муниципального района Омской области, или землях и земельных участках, государственная собственность на которые не разграничена, находящихся в границах территории </w:t>
      </w:r>
      <w:r w:rsidR="00E6446D">
        <w:rPr>
          <w:rFonts w:ascii="Times New Roman" w:hAnsi="Times New Roman"/>
        </w:rPr>
        <w:t>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области.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Title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2. Выявление и учет </w:t>
      </w:r>
      <w:proofErr w:type="gramStart"/>
      <w:r>
        <w:rPr>
          <w:rFonts w:ascii="Times New Roman" w:hAnsi="Times New Roman"/>
          <w:b w:val="0"/>
        </w:rPr>
        <w:t>бесхозяйных</w:t>
      </w:r>
      <w:proofErr w:type="gramEnd"/>
      <w:r>
        <w:rPr>
          <w:rFonts w:ascii="Times New Roman" w:hAnsi="Times New Roman"/>
          <w:b w:val="0"/>
        </w:rPr>
        <w:t xml:space="preserve">, брошенных, </w:t>
      </w:r>
    </w:p>
    <w:p w:rsidR="00A8774F" w:rsidRDefault="0027116B">
      <w:pPr>
        <w:pStyle w:val="ConsPlusTitle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разукомплектованных транспортных средств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Выявлению и учету подлежат транспортные средства, расположенные на территории </w:t>
      </w:r>
      <w:r w:rsidR="00E6446D">
        <w:rPr>
          <w:rFonts w:ascii="Times New Roman" w:hAnsi="Times New Roman"/>
        </w:rPr>
        <w:t>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 и имеющие признаки БРТС, нарушающие своим внешним видом и местом нахождения требования законодательства Российской Федерации в сфере обеспечения чистоты, порядка и благоустройства, а именно: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2.1.1. </w:t>
      </w:r>
      <w:proofErr w:type="gramStart"/>
      <w:r>
        <w:rPr>
          <w:rFonts w:ascii="Times New Roman" w:hAnsi="Times New Roman"/>
        </w:rPr>
        <w:t>Находящиеся</w:t>
      </w:r>
      <w:proofErr w:type="gramEnd"/>
      <w:r>
        <w:rPr>
          <w:rFonts w:ascii="Times New Roman" w:hAnsi="Times New Roman"/>
        </w:rPr>
        <w:t xml:space="preserve"> в аварийном или разукомплектованном состоянии, включая сгоревшие;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2.1.2. Являющиеся очагом свалки и навалов мусора;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2.1.3. Мешающие проведению работ по благоустройству территории;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2.1.4. Загромождающие проезды, дворы, либо создающие помехи дорожному движению, работе уборочной и специальной техники, либо расположенные на газонах, детских площадках, в непосредственной близости от жилых домов, гостевых карманах, на контейнерных и бункерных площадках, на городских коммуникациях, при этом находящиеся в недвижимом состоянии в течение продолжительного периода времени.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4" w:name="Par63"/>
      <w:bookmarkEnd w:id="4"/>
      <w:r>
        <w:rPr>
          <w:rFonts w:ascii="Times New Roman" w:hAnsi="Times New Roman"/>
        </w:rPr>
        <w:lastRenderedPageBreak/>
        <w:t>2.2. Выявление транспортных средств осуществляется при следующих обстоятельствах: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2.2.1. При рассмотрении обращений, заявлений, жалоб физических и юридических лиц; 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По представлению органов государственного пожарного надзора, правоохранительных органов;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2.2.3. Личные заявления собственников транспортных средств, а также письменные отказы собственников транспортных средств от прав на них;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2.2.4. По результатам мониторинга территории</w:t>
      </w:r>
      <w:r w:rsidR="00E6446D" w:rsidRPr="00E6446D">
        <w:rPr>
          <w:rFonts w:ascii="Times New Roman" w:hAnsi="Times New Roman"/>
        </w:rPr>
        <w:t xml:space="preserve"> </w:t>
      </w:r>
      <w:r w:rsidR="00E6446D">
        <w:rPr>
          <w:rFonts w:ascii="Times New Roman" w:hAnsi="Times New Roman"/>
        </w:rPr>
        <w:t>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 членами комиссии;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2.2.5. При иных обстоятельствах, предусмотренных законодательством Российской Федерации.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 При наличии оснований, предусмотренных </w:t>
      </w:r>
      <w:hyperlink w:anchor="Par63" w:tooltip="2.2. Выявление транспортных средств осуществляется при следующих обстоятельствах:" w:history="1">
        <w:r>
          <w:rPr>
            <w:rFonts w:ascii="Times New Roman" w:hAnsi="Times New Roman"/>
          </w:rPr>
          <w:t>пунктом 2.2</w:t>
        </w:r>
      </w:hyperlink>
      <w:r>
        <w:rPr>
          <w:rFonts w:ascii="Times New Roman" w:hAnsi="Times New Roman"/>
        </w:rPr>
        <w:t xml:space="preserve"> настоящего Порядка, комиссия в течени</w:t>
      </w:r>
      <w:r w:rsidR="009E5BED">
        <w:rPr>
          <w:rFonts w:ascii="Times New Roman" w:hAnsi="Times New Roman"/>
        </w:rPr>
        <w:t>е 10</w:t>
      </w:r>
      <w:r>
        <w:rPr>
          <w:rFonts w:ascii="Times New Roman" w:hAnsi="Times New Roman"/>
        </w:rPr>
        <w:t xml:space="preserve"> </w:t>
      </w:r>
      <w:r w:rsidRPr="00E4480C">
        <w:rPr>
          <w:rFonts w:ascii="Times New Roman" w:hAnsi="Times New Roman"/>
          <w:color w:val="auto"/>
        </w:rPr>
        <w:t>календарных</w:t>
      </w:r>
      <w:r>
        <w:rPr>
          <w:rFonts w:ascii="Times New Roman" w:hAnsi="Times New Roman"/>
        </w:rPr>
        <w:t xml:space="preserve"> дней осуществляет комиссионное обследование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 По результатам обследования транспортного средства, комиссия </w:t>
      </w:r>
      <w:proofErr w:type="gramStart"/>
      <w:r>
        <w:rPr>
          <w:rFonts w:ascii="Times New Roman" w:hAnsi="Times New Roman"/>
        </w:rPr>
        <w:t>составляет</w:t>
      </w:r>
      <w:proofErr w:type="gramEnd"/>
      <w:r>
        <w:rPr>
          <w:rFonts w:ascii="Times New Roman" w:hAnsi="Times New Roman"/>
        </w:rPr>
        <w:t xml:space="preserve"> а</w:t>
      </w:r>
      <w:hyperlink w:anchor="Par167" w:tooltip="АКТ N ____" w:history="1">
        <w:r>
          <w:rPr>
            <w:rFonts w:ascii="Times New Roman" w:hAnsi="Times New Roman"/>
          </w:rPr>
          <w:t>кт</w:t>
        </w:r>
      </w:hyperlink>
      <w:r>
        <w:rPr>
          <w:rFonts w:ascii="Times New Roman" w:hAnsi="Times New Roman"/>
        </w:rPr>
        <w:t xml:space="preserve"> обследования транспортного средства (далее – акт обследования), который подписывается всеми членами комиссии и утверждается председателем комиссии (приложение № 1).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акте обследования отражаются признаки отнесения транспортного средства к БРТС, местонахождение транспортного средства, его состояние (внешнее и техническое, с фиксацией фактов наличия признаков видимых повреждений), наличие или отсутствие государственных регистрационных знаков, а также другие сведения, позволяющие идентифицировать транспортное средство.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обследовании транспортного средства в процессе внешнего осмотра, комиссия производит его обязательную фотосъемку с применением ориентирующего, обзорного, узлового и детального снимка. </w:t>
      </w:r>
      <w:proofErr w:type="spellStart"/>
      <w:r>
        <w:rPr>
          <w:rFonts w:ascii="Times New Roman" w:hAnsi="Times New Roman"/>
        </w:rPr>
        <w:t>Фотофиксация</w:t>
      </w:r>
      <w:proofErr w:type="spellEnd"/>
      <w:r>
        <w:rPr>
          <w:rFonts w:ascii="Times New Roman" w:hAnsi="Times New Roman"/>
        </w:rPr>
        <w:t xml:space="preserve"> осуществляется с автоматическим указанием даты, времени и </w:t>
      </w:r>
      <w:proofErr w:type="spellStart"/>
      <w:r>
        <w:rPr>
          <w:rFonts w:ascii="Times New Roman" w:hAnsi="Times New Roman"/>
        </w:rPr>
        <w:t>геолокации</w:t>
      </w:r>
      <w:proofErr w:type="spellEnd"/>
      <w:r>
        <w:rPr>
          <w:rFonts w:ascii="Times New Roman" w:hAnsi="Times New Roman"/>
        </w:rPr>
        <w:t>. К акту обследования прилагаются схема местоположения транспортного средства и фотоматериалы.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2.5. В случае неблагоприятных погодных условий, не позволяющих определить признаки отнесения транспортного средства к БРТС, в акт обследования вносится информация о временном прекращении работы в отношении транспортного средства и дальнейшие действия по принудительному перемещению транспортного средства не проводятся. Повторное обследование транспортного средства проводится не позднее четырнадцати дней со дня составления акта обследования.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5" w:name="Par75"/>
      <w:bookmarkEnd w:id="5"/>
      <w:r>
        <w:rPr>
          <w:rFonts w:ascii="Times New Roman" w:hAnsi="Times New Roman"/>
        </w:rPr>
        <w:t xml:space="preserve">2.6. По результатам обследования комиссия размещает на транспортном средстве </w:t>
      </w:r>
      <w:hyperlink w:anchor="Par253" w:tooltip="УВЕДОМЛЕНИЕ" w:history="1">
        <w:r>
          <w:rPr>
            <w:rFonts w:ascii="Times New Roman" w:hAnsi="Times New Roman"/>
            <w:color w:val="0D0D0D" w:themeColor="text1" w:themeTint="F2"/>
          </w:rPr>
          <w:t>уведомление</w:t>
        </w:r>
      </w:hyperlink>
      <w:r>
        <w:rPr>
          <w:rFonts w:ascii="Times New Roman" w:hAnsi="Times New Roman"/>
        </w:rPr>
        <w:t xml:space="preserve"> о добровольном перемещении транспортного средства (далее – уведомление) (приложение № 2). Факт размещения уведомления фиксируется фотосъемкой. Срок для перемещения транспортного средства, указываемый в уведомлении о добровольном перемещении транспо</w:t>
      </w:r>
      <w:r w:rsidR="000C324C">
        <w:rPr>
          <w:rFonts w:ascii="Times New Roman" w:hAnsi="Times New Roman"/>
        </w:rPr>
        <w:t xml:space="preserve">ртного средства, составляет </w:t>
      </w:r>
      <w:r w:rsidR="009E5BED">
        <w:rPr>
          <w:rFonts w:ascii="Times New Roman" w:hAnsi="Times New Roman"/>
          <w:color w:val="FF0000"/>
        </w:rPr>
        <w:t>15</w:t>
      </w:r>
      <w:r w:rsidR="000C324C" w:rsidRPr="000C324C">
        <w:rPr>
          <w:rFonts w:ascii="Times New Roman" w:hAnsi="Times New Roman"/>
          <w:color w:val="FF0000"/>
        </w:rPr>
        <w:t xml:space="preserve"> </w:t>
      </w:r>
      <w:r w:rsidRPr="000C324C">
        <w:rPr>
          <w:rFonts w:ascii="Times New Roman" w:hAnsi="Times New Roman"/>
          <w:color w:val="FF0000"/>
        </w:rPr>
        <w:t>календарных</w:t>
      </w:r>
      <w:r>
        <w:rPr>
          <w:rFonts w:ascii="Times New Roman" w:hAnsi="Times New Roman"/>
        </w:rPr>
        <w:t xml:space="preserve"> дней со дня проведения обследования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2.7. </w:t>
      </w:r>
      <w:proofErr w:type="gramStart"/>
      <w:r>
        <w:rPr>
          <w:rFonts w:ascii="Times New Roman" w:hAnsi="Times New Roman"/>
        </w:rPr>
        <w:t xml:space="preserve">В </w:t>
      </w:r>
      <w:hyperlink w:anchor="Par212" w:tooltip="Дополнительные сведения:" w:history="1">
        <w:r>
          <w:rPr>
            <w:rFonts w:ascii="Times New Roman" w:hAnsi="Times New Roman"/>
          </w:rPr>
          <w:t>разделе</w:t>
        </w:r>
      </w:hyperlink>
      <w:r>
        <w:rPr>
          <w:rFonts w:ascii="Times New Roman" w:hAnsi="Times New Roman"/>
        </w:rPr>
        <w:t xml:space="preserve"> "Дополнительные сведения" акта обследования, по мере поступления, указываются сведения об учете транспортного средства в органах ГИБДД, о владельце транспортного средства, о направлении уведомления о добровольном перемещении транспортного средства, опубликовании информации о сроках принудительного перемещения, делается отметка о принятых владельцем мерах к добровольному </w:t>
      </w:r>
      <w:r>
        <w:rPr>
          <w:rFonts w:ascii="Times New Roman" w:hAnsi="Times New Roman"/>
        </w:rPr>
        <w:lastRenderedPageBreak/>
        <w:t>перемещению транспортного средства, указываются сведения о лице, внесшем дополнительные сведения, ставится его подпись.</w:t>
      </w:r>
      <w:proofErr w:type="gramEnd"/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2.8. 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при проведении обследования транспортного средства, комиссией установлено отсутствие признаков, характеризующих транспортное средство как БРТС, обозначенная информация отражается в акте обследования и работа в отношении данного транспортного средства прекращается.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6" w:name="Par78"/>
      <w:bookmarkEnd w:id="6"/>
      <w:r>
        <w:rPr>
          <w:rFonts w:ascii="Times New Roman" w:hAnsi="Times New Roman"/>
        </w:rPr>
        <w:t xml:space="preserve">2.9. На официальном сайте администрации </w:t>
      </w:r>
      <w:r w:rsidR="00E6446D">
        <w:rPr>
          <w:rFonts w:ascii="Times New Roman" w:hAnsi="Times New Roman"/>
        </w:rPr>
        <w:t>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 в</w:t>
      </w:r>
      <w:r w:rsidR="00E4480C">
        <w:rPr>
          <w:rFonts w:ascii="Times New Roman" w:hAnsi="Times New Roman"/>
        </w:rPr>
        <w:t xml:space="preserve"> сети Интернет, в течение </w:t>
      </w:r>
      <w:r w:rsidR="00E4480C" w:rsidRPr="00E4480C">
        <w:rPr>
          <w:rFonts w:ascii="Times New Roman" w:hAnsi="Times New Roman"/>
          <w:color w:val="C00000"/>
        </w:rPr>
        <w:t>5</w:t>
      </w:r>
      <w:r w:rsidRPr="00E4480C">
        <w:rPr>
          <w:rFonts w:ascii="Times New Roman" w:hAnsi="Times New Roman"/>
          <w:color w:val="C00000"/>
        </w:rPr>
        <w:t xml:space="preserve"> </w:t>
      </w:r>
      <w:r>
        <w:rPr>
          <w:rFonts w:ascii="Times New Roman" w:hAnsi="Times New Roman"/>
        </w:rPr>
        <w:t>календарных дней после обследования транспортного средства, комиссией размещается информация о выявленном транспортном средстве (с фотографией) с указанием местонахождения транспортного средства, государственных регистрационных знаков (при наличии) и срока принудительного перемещения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D0D0D" w:themeColor="text1" w:themeTint="F2"/>
        </w:rPr>
        <w:t>2.10. Специализированная организация в</w:t>
      </w:r>
      <w:r w:rsidR="004E3773">
        <w:rPr>
          <w:rFonts w:ascii="Times New Roman" w:hAnsi="Times New Roman"/>
          <w:color w:val="0D0D0D" w:themeColor="text1" w:themeTint="F2"/>
        </w:rPr>
        <w:t>едет Реестр БРТС (приложение № 5</w:t>
      </w:r>
      <w:r>
        <w:rPr>
          <w:rFonts w:ascii="Times New Roman" w:hAnsi="Times New Roman"/>
          <w:color w:val="0D0D0D" w:themeColor="text1" w:themeTint="F2"/>
        </w:rPr>
        <w:t>), в котором содержатся</w:t>
      </w:r>
      <w:r>
        <w:rPr>
          <w:rFonts w:ascii="Times New Roman" w:hAnsi="Times New Roman"/>
        </w:rPr>
        <w:t xml:space="preserve"> следующие сведения: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реквизиты акта обследования;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дата постановки транспортного средства на учет;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местонахождение (адрес), дата обследования транспортного средства;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марка, модель, тип, цвет, государственный регистрационный знак транспортного средства (при наличии);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 информация о владельце транспортного средства, включающая наименование, юридический адрес, ИНН (для юридических лиц); фамилию, имя, отчество, адрес, ИНН (для индивидуальных предпринимателей); фамилию, имя, отчество, адрес (для физических лиц);</w:t>
      </w:r>
      <w:proofErr w:type="gramEnd"/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информация о мерах по выявлению владельца транспортного средства (в случае если владелец не установлен);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информация о направлении владельцу уведомления о добровольном перемещении транспортного средства;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информация о дате принудительного перемещения и месте временного хранения транспортного средства;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информация о проведении оценки;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информация о судебном </w:t>
      </w:r>
      <w:proofErr w:type="gramStart"/>
      <w:r>
        <w:rPr>
          <w:rFonts w:ascii="Times New Roman" w:hAnsi="Times New Roman"/>
        </w:rPr>
        <w:t>решении</w:t>
      </w:r>
      <w:proofErr w:type="gramEnd"/>
      <w:r>
        <w:rPr>
          <w:rFonts w:ascii="Times New Roman" w:hAnsi="Times New Roman"/>
        </w:rPr>
        <w:t xml:space="preserve"> о признании имущества бесхозяйным;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 случае возврата транспортного средства владельцу – информация об обращении владельца с заявлением о возврате транспортного средства, о возмещении затрат на принудительное перемещение и хранение с указанием даты возврата транспортного средства и сумм оплаты.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Title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Выявление собственников бесхозяйных, брошенных</w:t>
      </w:r>
    </w:p>
    <w:p w:rsidR="00A8774F" w:rsidRDefault="0027116B">
      <w:pPr>
        <w:pStyle w:val="ConsPlusTitle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и разукомплектованных транспортных средств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E4480C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</w:t>
      </w:r>
      <w:proofErr w:type="gramStart"/>
      <w:r>
        <w:rPr>
          <w:rFonts w:ascii="Times New Roman" w:hAnsi="Times New Roman"/>
        </w:rPr>
        <w:t xml:space="preserve">В течение </w:t>
      </w:r>
      <w:r w:rsidRPr="00E4480C">
        <w:rPr>
          <w:rFonts w:ascii="Times New Roman" w:hAnsi="Times New Roman"/>
          <w:color w:val="C00000"/>
        </w:rPr>
        <w:t>3</w:t>
      </w:r>
      <w:r w:rsidR="009E5BED">
        <w:rPr>
          <w:rFonts w:ascii="Times New Roman" w:hAnsi="Times New Roman"/>
          <w:color w:val="C00000"/>
        </w:rPr>
        <w:t>0</w:t>
      </w:r>
      <w:r w:rsidR="0027116B">
        <w:rPr>
          <w:rFonts w:ascii="Times New Roman" w:hAnsi="Times New Roman"/>
        </w:rPr>
        <w:t xml:space="preserve"> рабочих дней со дня составления акта обследования транспортного средства, специализированная организация принимает меры к установлению собственника (владельца) транспортного средства, идентификационный номер (VIN), и (или) номер кузова, и (или) государственный регистрационный знак которого были установлены в момент </w:t>
      </w:r>
      <w:r w:rsidR="0027116B">
        <w:rPr>
          <w:rFonts w:ascii="Times New Roman" w:hAnsi="Times New Roman"/>
        </w:rPr>
        <w:lastRenderedPageBreak/>
        <w:t>проведения обследования, места регистрации транспортного средства и проживания (регистрации) собственника (владельца) транспортного средства путем направления запросов в органы внутренних дел, ГИБДД</w:t>
      </w:r>
      <w:proofErr w:type="gramEnd"/>
      <w:r w:rsidR="0027116B">
        <w:rPr>
          <w:rFonts w:ascii="Times New Roman" w:hAnsi="Times New Roman"/>
        </w:rPr>
        <w:t xml:space="preserve"> и иные организации.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  <w:color w:val="0D0D0D" w:themeColor="text1" w:themeTint="F2"/>
        </w:rPr>
      </w:pPr>
      <w:proofErr w:type="gramStart"/>
      <w:r>
        <w:rPr>
          <w:rFonts w:ascii="Times New Roman" w:hAnsi="Times New Roman"/>
        </w:rPr>
        <w:t xml:space="preserve">Собственник (владелец) транспортного средства, идентификационный номер (VIN), и (или) номер кузова, и (или) государственный регистрационный знак которого не были установлены в момент проведения обследования, информируется о добровольном перемещении путем размещения на транспортном средстве Уведомления в порядке, </w:t>
      </w:r>
      <w:r>
        <w:rPr>
          <w:rFonts w:ascii="Times New Roman" w:hAnsi="Times New Roman"/>
          <w:color w:val="0D0D0D" w:themeColor="text1" w:themeTint="F2"/>
        </w:rPr>
        <w:t xml:space="preserve">установленном </w:t>
      </w:r>
      <w:hyperlink w:anchor="Par75" w:tooltip="2.6. По результатам обследования Рабочая группа размещает на транспортном средстве Уведомление о добровольном перемещении транспортного средства (далее - Уведомление) (приложение 2). Факт размещения Уведомления фиксируется фотосъемкой. Срок для перемещения тра" w:history="1">
        <w:r>
          <w:rPr>
            <w:rFonts w:ascii="Times New Roman" w:hAnsi="Times New Roman"/>
            <w:color w:val="0D0D0D" w:themeColor="text1" w:themeTint="F2"/>
          </w:rPr>
          <w:t>пунктом 2.6</w:t>
        </w:r>
      </w:hyperlink>
      <w:r>
        <w:rPr>
          <w:rFonts w:ascii="Times New Roman" w:hAnsi="Times New Roman"/>
          <w:color w:val="0D0D0D" w:themeColor="text1" w:themeTint="F2"/>
        </w:rPr>
        <w:t xml:space="preserve"> настоящего Порядка, а также размещения информации о выявленном транспортном средстве на официальном сайте администрации</w:t>
      </w:r>
      <w:r w:rsidR="00E6446D">
        <w:rPr>
          <w:rFonts w:ascii="Times New Roman" w:hAnsi="Times New Roman"/>
          <w:color w:val="0D0D0D" w:themeColor="text1" w:themeTint="F2"/>
        </w:rPr>
        <w:t xml:space="preserve"> </w:t>
      </w:r>
      <w:r w:rsidR="00E6446D">
        <w:rPr>
          <w:rFonts w:ascii="Times New Roman" w:hAnsi="Times New Roman"/>
        </w:rPr>
        <w:t xml:space="preserve">Бутаковского сельского поселения Знаменского </w:t>
      </w:r>
      <w:r>
        <w:rPr>
          <w:rFonts w:ascii="Times New Roman" w:hAnsi="Times New Roman"/>
          <w:color w:val="0D0D0D" w:themeColor="text1" w:themeTint="F2"/>
        </w:rPr>
        <w:t>муниципального района Омской</w:t>
      </w:r>
      <w:proofErr w:type="gramEnd"/>
      <w:r>
        <w:rPr>
          <w:rFonts w:ascii="Times New Roman" w:hAnsi="Times New Roman"/>
          <w:color w:val="0D0D0D" w:themeColor="text1" w:themeTint="F2"/>
        </w:rPr>
        <w:t xml:space="preserve"> области в сети Интернет, в соответствии с </w:t>
      </w:r>
      <w:hyperlink w:anchor="Par78" w:tooltip="2.9. На официальном сайте администрации Городского округа Пушкинский Московской области www.adm-pushkino.ru в сети Интернет, в течение 5 (пяти) календарных дней после обследования транспортного средства, Управлением благоустройства, дорожного хозяйства, трансп" w:history="1">
        <w:r>
          <w:rPr>
            <w:rFonts w:ascii="Times New Roman" w:hAnsi="Times New Roman"/>
            <w:color w:val="0D0D0D" w:themeColor="text1" w:themeTint="F2"/>
          </w:rPr>
          <w:t>пунктом 2.9</w:t>
        </w:r>
      </w:hyperlink>
      <w:r>
        <w:rPr>
          <w:rFonts w:ascii="Times New Roman" w:hAnsi="Times New Roman"/>
          <w:color w:val="0D0D0D" w:themeColor="text1" w:themeTint="F2"/>
        </w:rPr>
        <w:t xml:space="preserve"> настоящего Порядка.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3.2. </w:t>
      </w:r>
      <w:proofErr w:type="gramStart"/>
      <w:r>
        <w:rPr>
          <w:rFonts w:ascii="Times New Roman" w:hAnsi="Times New Roman"/>
        </w:rPr>
        <w:t>В случае установления собственника (владельца) транспортного средства, специализированная</w:t>
      </w:r>
      <w:r w:rsidR="00E4480C">
        <w:rPr>
          <w:rFonts w:ascii="Times New Roman" w:hAnsi="Times New Roman"/>
        </w:rPr>
        <w:t xml:space="preserve"> организация в течение</w:t>
      </w:r>
      <w:r w:rsidR="009E5BED">
        <w:rPr>
          <w:rFonts w:ascii="Times New Roman" w:hAnsi="Times New Roman"/>
        </w:rPr>
        <w:t xml:space="preserve"> 15</w:t>
      </w:r>
      <w:r>
        <w:rPr>
          <w:rFonts w:ascii="Times New Roman" w:hAnsi="Times New Roman"/>
        </w:rPr>
        <w:t xml:space="preserve"> рабочих дней со дня установления собственника (владельца) обеспечивает направление (заказным письмом с уведомлением) по последнему известному адресу проживания (регистрации) собственника (владельца) транспортного средства уведомления, содержаще</w:t>
      </w:r>
      <w:r w:rsidR="003C654B">
        <w:rPr>
          <w:rFonts w:ascii="Times New Roman" w:hAnsi="Times New Roman"/>
        </w:rPr>
        <w:t xml:space="preserve">го требование в течение </w:t>
      </w:r>
      <w:r w:rsidR="00077B86">
        <w:rPr>
          <w:rFonts w:ascii="Times New Roman" w:hAnsi="Times New Roman"/>
          <w:color w:val="C00000"/>
        </w:rPr>
        <w:t>1</w:t>
      </w:r>
      <w:r w:rsidR="009E5BED">
        <w:rPr>
          <w:rFonts w:ascii="Times New Roman" w:hAnsi="Times New Roman"/>
          <w:color w:val="C00000"/>
        </w:rPr>
        <w:t>0</w:t>
      </w:r>
      <w:r>
        <w:rPr>
          <w:rFonts w:ascii="Times New Roman" w:hAnsi="Times New Roman"/>
        </w:rPr>
        <w:t xml:space="preserve"> календарных дней со дня получения уведомления выполнить одно из следующих действий:</w:t>
      </w:r>
      <w:proofErr w:type="gramEnd"/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своими силами и за свой счет эвакуировать (утилизировать) транспортное средство в случае прекращения его эксплуатации;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привести транспортное средство в состояние, не позволяющее идентифицировать его как брошенное, или добровольного перемещения его в места хранения;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написать заявление об отказе от прав собственности на транспортное средство.</w:t>
      </w:r>
    </w:p>
    <w:p w:rsidR="00A8774F" w:rsidRDefault="005F2A6D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у</w:t>
      </w:r>
      <w:r w:rsidR="0027116B">
        <w:rPr>
          <w:rFonts w:ascii="Times New Roman" w:hAnsi="Times New Roman"/>
        </w:rPr>
        <w:t xml:space="preserve">ведомлении владелец транспортного средства предупреждается, что транспортное средство может быть обращено в муниципальную собственность, согласно </w:t>
      </w:r>
      <w:hyperlink r:id="rId15" w:history="1">
        <w:r w:rsidR="0027116B">
          <w:rPr>
            <w:rFonts w:ascii="Times New Roman" w:hAnsi="Times New Roman"/>
          </w:rPr>
          <w:t>ст. 226</w:t>
        </w:r>
      </w:hyperlink>
      <w:r w:rsidR="0027116B">
        <w:rPr>
          <w:rFonts w:ascii="Times New Roman" w:hAnsi="Times New Roman"/>
        </w:rPr>
        <w:t xml:space="preserve"> Гражданского кодекса Российской Федерации.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7" w:name="Par102"/>
      <w:bookmarkEnd w:id="7"/>
      <w:r>
        <w:rPr>
          <w:rFonts w:ascii="Times New Roman" w:hAnsi="Times New Roman"/>
        </w:rPr>
        <w:t xml:space="preserve">3.3. Срок приведения транспортного средства, указанного в акте обследования, в состояние, не позволяющее идентифицировать его как брошенное, или добровольного перемещения его в места хранения, составляет </w:t>
      </w:r>
      <w:r w:rsidR="00D5512D">
        <w:rPr>
          <w:rFonts w:ascii="Times New Roman" w:hAnsi="Times New Roman"/>
        </w:rPr>
        <w:t xml:space="preserve">не более </w:t>
      </w:r>
      <w:r w:rsidR="009E5BED">
        <w:rPr>
          <w:rFonts w:ascii="Times New Roman" w:hAnsi="Times New Roman"/>
          <w:color w:val="C00000"/>
        </w:rPr>
        <w:t>5</w:t>
      </w:r>
      <w:r>
        <w:rPr>
          <w:rFonts w:ascii="Times New Roman" w:hAnsi="Times New Roman"/>
        </w:rPr>
        <w:t xml:space="preserve"> календарных дней </w:t>
      </w:r>
      <w:proofErr w:type="gramStart"/>
      <w:r>
        <w:rPr>
          <w:rFonts w:ascii="Times New Roman" w:hAnsi="Times New Roman"/>
        </w:rPr>
        <w:t>с даты размещения</w:t>
      </w:r>
      <w:proofErr w:type="gramEnd"/>
      <w:r>
        <w:rPr>
          <w:rFonts w:ascii="Times New Roman" w:hAnsi="Times New Roman"/>
        </w:rPr>
        <w:t xml:space="preserve"> комиссией на транспортном средстве уведомления.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Факт перемещения (</w:t>
      </w:r>
      <w:proofErr w:type="spellStart"/>
      <w:r>
        <w:rPr>
          <w:rFonts w:ascii="Times New Roman" w:hAnsi="Times New Roman"/>
        </w:rPr>
        <w:t>неперемещения</w:t>
      </w:r>
      <w:proofErr w:type="spellEnd"/>
      <w:r>
        <w:rPr>
          <w:rFonts w:ascii="Times New Roman" w:hAnsi="Times New Roman"/>
        </w:rPr>
        <w:t xml:space="preserve">) транспортного средства указывается в </w:t>
      </w:r>
      <w:hyperlink w:anchor="Par212" w:tooltip="Дополнительные сведения:" w:history="1">
        <w:r>
          <w:rPr>
            <w:rFonts w:ascii="Times New Roman" w:hAnsi="Times New Roman"/>
          </w:rPr>
          <w:t>разделе</w:t>
        </w:r>
      </w:hyperlink>
      <w:r>
        <w:rPr>
          <w:rFonts w:ascii="Times New Roman" w:hAnsi="Times New Roman"/>
        </w:rPr>
        <w:t xml:space="preserve"> "Дополнительные сведения" акта обследования и фиксируется фотосъемкой.</w:t>
      </w:r>
    </w:p>
    <w:p w:rsidR="00A8774F" w:rsidRDefault="003C654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 В течение </w:t>
      </w:r>
      <w:r w:rsidR="009E5BED">
        <w:rPr>
          <w:rFonts w:ascii="Times New Roman" w:hAnsi="Times New Roman"/>
          <w:color w:val="C00000"/>
        </w:rPr>
        <w:t>5</w:t>
      </w:r>
      <w:r w:rsidR="0027116B">
        <w:rPr>
          <w:rFonts w:ascii="Times New Roman" w:hAnsi="Times New Roman"/>
        </w:rPr>
        <w:t xml:space="preserve"> дней со дня истечения срока, указанного в </w:t>
      </w:r>
      <w:hyperlink w:anchor="Par102" w:tooltip="3.3. Срок приведения транспортного средства, указанного в Акте обследования, в состояние, не позволяющее идентифицировать его как брошенное, или добровольного перемещения его в места хранения, составляет не более 14 (четырнадцати) календарных дней с даты разме" w:history="1">
        <w:r w:rsidR="0027116B">
          <w:rPr>
            <w:rFonts w:ascii="Times New Roman" w:hAnsi="Times New Roman"/>
          </w:rPr>
          <w:t>пункте 3.3</w:t>
        </w:r>
      </w:hyperlink>
      <w:r w:rsidR="0027116B">
        <w:rPr>
          <w:rFonts w:ascii="Times New Roman" w:hAnsi="Times New Roman"/>
        </w:rPr>
        <w:t xml:space="preserve"> настоящего Порядка, комиссия осуществляет повторное обследование БРТС для проверки факта приведения транспортного средства в состояние, не позволяющее идентифицировать его как брошенное, или для фиксации факта перемещения (</w:t>
      </w:r>
      <w:proofErr w:type="spellStart"/>
      <w:r w:rsidR="0027116B">
        <w:rPr>
          <w:rFonts w:ascii="Times New Roman" w:hAnsi="Times New Roman"/>
        </w:rPr>
        <w:t>неперемещения</w:t>
      </w:r>
      <w:proofErr w:type="spellEnd"/>
      <w:r w:rsidR="0027116B">
        <w:rPr>
          <w:rFonts w:ascii="Times New Roman" w:hAnsi="Times New Roman"/>
        </w:rPr>
        <w:t>) его в места хранения.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Title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Порядок перемещения и хранения </w:t>
      </w:r>
      <w:proofErr w:type="gramStart"/>
      <w:r>
        <w:rPr>
          <w:rFonts w:ascii="Times New Roman" w:hAnsi="Times New Roman"/>
          <w:b w:val="0"/>
        </w:rPr>
        <w:t>брошенных</w:t>
      </w:r>
      <w:proofErr w:type="gramEnd"/>
      <w:r>
        <w:rPr>
          <w:rFonts w:ascii="Times New Roman" w:hAnsi="Times New Roman"/>
          <w:b w:val="0"/>
        </w:rPr>
        <w:t>,</w:t>
      </w:r>
    </w:p>
    <w:p w:rsidR="00A8774F" w:rsidRDefault="0027116B">
      <w:pPr>
        <w:pStyle w:val="ConsPlusTitle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разукомплектованных, бесхозяйных транспортных средств </w:t>
      </w:r>
    </w:p>
    <w:p w:rsidR="00A8774F" w:rsidRDefault="0027116B">
      <w:pPr>
        <w:pStyle w:val="ConsPlusTitle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 специализированную стоянку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собственник (владелец) транспортного средства установлен и не исполнил обязанности по перемещению транспортного средства или приведению БРТС в состояние, не позволяющее идентифицировать его как брошенное, в срок, установленный в уведомлении о добровольном перемещении, принудительное перемещение транспортного сред</w:t>
      </w:r>
      <w:r w:rsidR="009E5BED">
        <w:rPr>
          <w:rFonts w:ascii="Times New Roman" w:hAnsi="Times New Roman"/>
        </w:rPr>
        <w:t xml:space="preserve">ства осуществляется в течение 3 </w:t>
      </w:r>
      <w:r>
        <w:rPr>
          <w:rFonts w:ascii="Times New Roman" w:hAnsi="Times New Roman"/>
        </w:rPr>
        <w:t xml:space="preserve">календарных дней со дня фиксации факта </w:t>
      </w:r>
      <w:proofErr w:type="spellStart"/>
      <w:r>
        <w:rPr>
          <w:rFonts w:ascii="Times New Roman" w:hAnsi="Times New Roman"/>
        </w:rPr>
        <w:t>неперемещения</w:t>
      </w:r>
      <w:proofErr w:type="spellEnd"/>
      <w:r>
        <w:rPr>
          <w:rFonts w:ascii="Times New Roman" w:hAnsi="Times New Roman"/>
        </w:rPr>
        <w:t xml:space="preserve"> транспортного средства в акте обследования.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4.2. В случае если собственник (владелец) транспортного средства не установлен, принудительное перемещение транспортного средства осуществ</w:t>
      </w:r>
      <w:r w:rsidR="009E5BED">
        <w:rPr>
          <w:rFonts w:ascii="Times New Roman" w:hAnsi="Times New Roman"/>
        </w:rPr>
        <w:t>ляется по истечении 30</w:t>
      </w:r>
      <w:r>
        <w:rPr>
          <w:rFonts w:ascii="Times New Roman" w:hAnsi="Times New Roman"/>
        </w:rPr>
        <w:t xml:space="preserve"> со дня составления акта обследования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 Принудительное перемещение транспортного средства осуществляется уполномоченным органом самостоятельно (и) или с привлечением третьих лиц в соответствии с требованиями действующего законодательства Российской Федерации.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4.4. Взаимодействие комиссии и специализированной организации осуществляется в порядке, определяемом в соглашении о взаимодействии при перемещении и временном хранении транспортных средств, заключаемом во исполнение настоящего Порядка.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4.5. Принудительное перемещение транспортного средства специализированной организацией на площадку временного хранения производится в соответствии с установленными тарифами в присутствии члена комиссии, который </w:t>
      </w:r>
      <w:proofErr w:type="gramStart"/>
      <w:r>
        <w:rPr>
          <w:rFonts w:ascii="Times New Roman" w:hAnsi="Times New Roman"/>
        </w:rPr>
        <w:t>составляет</w:t>
      </w:r>
      <w:proofErr w:type="gramEnd"/>
      <w:r>
        <w:rPr>
          <w:rFonts w:ascii="Times New Roman" w:hAnsi="Times New Roman"/>
        </w:rPr>
        <w:t xml:space="preserve"> а</w:t>
      </w:r>
      <w:hyperlink w:anchor="Par350" w:tooltip="АКТ N ____" w:history="1">
        <w:r>
          <w:rPr>
            <w:rFonts w:ascii="Times New Roman" w:hAnsi="Times New Roman"/>
          </w:rPr>
          <w:t>кт</w:t>
        </w:r>
      </w:hyperlink>
      <w:r>
        <w:rPr>
          <w:rFonts w:ascii="Times New Roman" w:hAnsi="Times New Roman"/>
        </w:rPr>
        <w:t xml:space="preserve"> о принудительном перемещении транспортного средства (приложение</w:t>
      </w:r>
      <w:r w:rsidR="004E3773">
        <w:rPr>
          <w:rFonts w:ascii="Times New Roman" w:hAnsi="Times New Roman"/>
        </w:rPr>
        <w:t xml:space="preserve"> № 3</w:t>
      </w:r>
      <w:r>
        <w:rPr>
          <w:rFonts w:ascii="Times New Roman" w:hAnsi="Times New Roman"/>
        </w:rPr>
        <w:t>), проводит описание состояния транспортного средства, опечатывание, фиксацию процедуры посредством фото- или видеосъемки. 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опечатывание невозможно ввиду </w:t>
      </w:r>
      <w:proofErr w:type="spellStart"/>
      <w:r>
        <w:rPr>
          <w:rFonts w:ascii="Times New Roman" w:hAnsi="Times New Roman"/>
        </w:rPr>
        <w:t>разукомплектованности</w:t>
      </w:r>
      <w:proofErr w:type="spellEnd"/>
      <w:r>
        <w:rPr>
          <w:rFonts w:ascii="Times New Roman" w:hAnsi="Times New Roman"/>
        </w:rPr>
        <w:t xml:space="preserve"> транспортного средства, в акте о принудительном перемещении транспортного средства делается соответствующая запись.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неблагоприятных погодных условий, не позволяющих осуществить мероприятия по принудительному перемещению транспортного средства, или наличия риска повреждения имущества третьих лиц, срок принудительного перемещения переноси</w:t>
      </w:r>
      <w:r w:rsidR="009E5BED">
        <w:rPr>
          <w:rFonts w:ascii="Times New Roman" w:hAnsi="Times New Roman"/>
        </w:rPr>
        <w:t>тся не более чем на 30</w:t>
      </w:r>
      <w:r>
        <w:rPr>
          <w:rFonts w:ascii="Times New Roman" w:hAnsi="Times New Roman"/>
        </w:rPr>
        <w:t xml:space="preserve"> дней, о чем делается соответствующая запись в акте о принудительном перемещении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Транспортное средство находится на площадке временного хранения до решения суда о признании имущества бесхозяйным или до возврата транспортного средства собственнику (владельцу).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4.6. Составленный акт о принудительном перемещении транспортного средства подписывается всеми лицами, присутствующими при принудительном перемещении. Неявка собственника (владельца) транспортного средства не является препятствием для осуществления принудительного перемещения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4.7. Для обеспечения правопорядка при проведении работ по принудительному перемещению транспортного средства, комиссия вправе взаимодействовать с правоохранительными органами.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4.8. Информация о перемещении транспортного средства на площадку временного хранения в течение пяти рабочих дней со дня перемещения направляется заказным письмом с уведомлением в адрес собственника (владельца) транспортного средства (при его установлении), а также размещается на официальном сай</w:t>
      </w:r>
      <w:r w:rsidR="009E5BED">
        <w:rPr>
          <w:rFonts w:ascii="Times New Roman" w:hAnsi="Times New Roman"/>
        </w:rPr>
        <w:t xml:space="preserve">те Администрации Бутаковского сельского поселения Знаменского </w:t>
      </w:r>
      <w:r>
        <w:rPr>
          <w:rFonts w:ascii="Times New Roman" w:hAnsi="Times New Roman"/>
        </w:rPr>
        <w:t>муниципального района Омской области в сети Интернет.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4.9. Место (места) для организации площадок временного хранения перемещенных транспортных средств определяются Администрацией </w:t>
      </w:r>
      <w:r w:rsidR="00E6446D">
        <w:rPr>
          <w:rFonts w:ascii="Times New Roman" w:hAnsi="Times New Roman"/>
        </w:rPr>
        <w:t>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области. 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4.10. Площадка временного хранения перемещенных транспортных средств должна быть оборудована ограждением, твердым покрытием, освещением, круглосуточной охраной, видеонаблюдением.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Порядок временного хранения транспортных средств должен обеспечивать сохранность </w:t>
      </w:r>
      <w:r>
        <w:rPr>
          <w:rFonts w:ascii="Times New Roman" w:hAnsi="Times New Roman"/>
        </w:rPr>
        <w:lastRenderedPageBreak/>
        <w:t>транспортного средства (частей разукомплектованного транспортного средства), исключать возможность дополнительного разукомплектования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4.11. Ответственность за хранение перемещенных транспортных средств возлагается на специализированную организацию в соответствии с законодательством Российской Федерации.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4.12. Хранение транспортных средств на площадке временного хранения осуществляется на платной основе в соответствии с установленными тарифами.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Плата за хранение транспортного средства взимается </w:t>
      </w:r>
      <w:proofErr w:type="gramStart"/>
      <w:r>
        <w:rPr>
          <w:rFonts w:ascii="Times New Roman" w:hAnsi="Times New Roman"/>
        </w:rPr>
        <w:t>за каждые полные сутки его нахождения на площадке временного хранения с момента перемещения по акту о принудительном перемещении</w:t>
      </w:r>
      <w:proofErr w:type="gramEnd"/>
      <w:r>
        <w:rPr>
          <w:rFonts w:ascii="Times New Roman" w:hAnsi="Times New Roman"/>
        </w:rPr>
        <w:t xml:space="preserve"> транспортного средства до выдачи транспортного средства по акту о возврате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4.13. Специализированная организация ведет Реестр БРТС, указанный в п. 2.10 настоящего Порядка, в том числе о понесенных расходах на перемещение и хранение транспортного средства и сведения о возврате транспортного средства собственнику (владельцу).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4.14. После перемещения БРТС на площадку временного хранения производится оценка стоимости с учетом его марки, года выпуска, рыночной стоимости, технического состояния и комплектности экспертом (оценщиком), привлекаемой специализируемой организацией на договорной основе в соответствии с законодательством об оценочной деятельности в Российской Федерации.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</w:rPr>
        <w:t>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стоимость транспортного средства составит ниже 3000 (трех тысяч) рублей, и если БРТС до его перемещения на площадку временного хранения находилось на земельном участке, распоряжение которым осуществляется Администрацией </w:t>
      </w:r>
      <w:r w:rsidR="00563E22">
        <w:rPr>
          <w:rFonts w:ascii="Times New Roman" w:hAnsi="Times New Roman"/>
        </w:rPr>
        <w:t>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области, транспортное средство может быть обращено в муниципальную собственность без решения суда в </w:t>
      </w:r>
      <w:r>
        <w:rPr>
          <w:rFonts w:ascii="Times New Roman" w:hAnsi="Times New Roman"/>
          <w:color w:val="0D0D0D" w:themeColor="text1" w:themeTint="F2"/>
        </w:rPr>
        <w:t xml:space="preserve">соответствии с </w:t>
      </w:r>
      <w:hyperlink r:id="rId16" w:history="1">
        <w:r>
          <w:rPr>
            <w:rFonts w:ascii="Times New Roman" w:hAnsi="Times New Roman"/>
            <w:color w:val="0D0D0D" w:themeColor="text1" w:themeTint="F2"/>
          </w:rPr>
          <w:t>п. 2 ст. 226</w:t>
        </w:r>
      </w:hyperlink>
      <w:r>
        <w:rPr>
          <w:rFonts w:ascii="Times New Roman" w:hAnsi="Times New Roman"/>
          <w:color w:val="0D0D0D" w:themeColor="text1" w:themeTint="F2"/>
        </w:rPr>
        <w:t xml:space="preserve"> Гражданского кодекса Российской Федерации.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4.15. Транспортное средство возвращается его владельцу (правообладателю) на основании заявления при предъявлении им правоустанавливающих документов на транспортное средство, при условии возмещения стоимости расходов, связанных с перемещением, хранением, оценкой.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4.16. Собранные материалы на транспортные средства с признаками брошенного или бесхозяйного имущества, по истечении трех месяцев с момента принятия на хранение транспортного средства, направляются Администрацией </w:t>
      </w:r>
      <w:r w:rsidR="00563E22">
        <w:rPr>
          <w:rFonts w:ascii="Times New Roman" w:hAnsi="Times New Roman"/>
        </w:rPr>
        <w:t xml:space="preserve">Бутаковского сельского поселения Знаменского муниципального района </w:t>
      </w:r>
      <w:r>
        <w:rPr>
          <w:rFonts w:ascii="Times New Roman" w:hAnsi="Times New Roman"/>
        </w:rPr>
        <w:t xml:space="preserve"> Омской области в суд с заявлением о признании в установленном порядке транспортных средств бесхозяйными.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После признания транспортного средства в судебном порядке бесхозяйным, Администрация  </w:t>
      </w:r>
      <w:r w:rsidR="00563E22">
        <w:rPr>
          <w:rFonts w:ascii="Times New Roman" w:hAnsi="Times New Roman"/>
        </w:rPr>
        <w:t xml:space="preserve">Бутаковского сельского поселения Знаменского </w:t>
      </w:r>
      <w:r>
        <w:rPr>
          <w:rFonts w:ascii="Times New Roman" w:hAnsi="Times New Roman"/>
        </w:rPr>
        <w:t>муниципального района Омской области определяет способ распоряжения таким имуществом.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Title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5. Условия возврата и утилизации </w:t>
      </w:r>
      <w:proofErr w:type="gramStart"/>
      <w:r>
        <w:rPr>
          <w:rFonts w:ascii="Times New Roman" w:hAnsi="Times New Roman"/>
          <w:b w:val="0"/>
        </w:rPr>
        <w:t>перемещенных</w:t>
      </w:r>
      <w:proofErr w:type="gramEnd"/>
      <w:r>
        <w:rPr>
          <w:rFonts w:ascii="Times New Roman" w:hAnsi="Times New Roman"/>
          <w:b w:val="0"/>
        </w:rPr>
        <w:t xml:space="preserve"> брошенных,</w:t>
      </w:r>
    </w:p>
    <w:p w:rsidR="00A8774F" w:rsidRDefault="0027116B">
      <w:pPr>
        <w:pStyle w:val="ConsPlusTitle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разукомплектованных, бесхозяйных транспортных средств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27116B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Расходы, связанные с принудительным перемещением и временным хранением БРТС подлежат взысканию с собственника (владельца) БРТС специализированной организацией.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8" w:name="Par136"/>
      <w:bookmarkEnd w:id="8"/>
      <w:r>
        <w:rPr>
          <w:rFonts w:ascii="Times New Roman" w:hAnsi="Times New Roman"/>
        </w:rPr>
        <w:t xml:space="preserve">5.2. Собственник (владелец) БРТС в течение трех месяцев со дня принудительного </w:t>
      </w:r>
      <w:r>
        <w:rPr>
          <w:rFonts w:ascii="Times New Roman" w:hAnsi="Times New Roman"/>
        </w:rPr>
        <w:lastRenderedPageBreak/>
        <w:t xml:space="preserve">перемещения транспортного средства имеет право обратиться в специализированную организацию с заявлением о возврате транспортного средства, </w:t>
      </w:r>
      <w:proofErr w:type="gramStart"/>
      <w:r>
        <w:rPr>
          <w:rFonts w:ascii="Times New Roman" w:hAnsi="Times New Roman"/>
        </w:rPr>
        <w:t>предоставив соответствующие документы</w:t>
      </w:r>
      <w:proofErr w:type="gramEnd"/>
      <w:r>
        <w:rPr>
          <w:rFonts w:ascii="Times New Roman" w:hAnsi="Times New Roman"/>
        </w:rPr>
        <w:t>, подтверждающие право собственности на транспортное средство и возмещение расходов по принудительному перемещению и временному хранению транспортного средства.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 Специализирован</w:t>
      </w:r>
      <w:r w:rsidR="009E5BED">
        <w:rPr>
          <w:rFonts w:ascii="Times New Roman" w:hAnsi="Times New Roman"/>
        </w:rPr>
        <w:t>ная организация в течение 10</w:t>
      </w:r>
      <w:r>
        <w:rPr>
          <w:rFonts w:ascii="Times New Roman" w:hAnsi="Times New Roman"/>
        </w:rPr>
        <w:t xml:space="preserve"> рабочих дней со дня поступления заявления о возврате принимает </w:t>
      </w:r>
      <w:proofErr w:type="gramStart"/>
      <w:r>
        <w:rPr>
          <w:rFonts w:ascii="Times New Roman" w:hAnsi="Times New Roman"/>
        </w:rPr>
        <w:t>решение</w:t>
      </w:r>
      <w:proofErr w:type="gramEnd"/>
      <w:r>
        <w:rPr>
          <w:rFonts w:ascii="Times New Roman" w:hAnsi="Times New Roman"/>
        </w:rPr>
        <w:t xml:space="preserve"> о возврате, либо об отказе в выдаче транспортного средства, расположенного на площадке временного хранения.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Решение о возврате либо об отказе в выдаче транспортного средства, расположенного на площадке временного хранения, оформляется на бла</w:t>
      </w:r>
      <w:r w:rsidR="009E5BED">
        <w:rPr>
          <w:rFonts w:ascii="Times New Roman" w:hAnsi="Times New Roman"/>
        </w:rPr>
        <w:t xml:space="preserve">нке </w:t>
      </w:r>
      <w:proofErr w:type="spellStart"/>
      <w:r w:rsidR="009E5BED">
        <w:rPr>
          <w:rFonts w:ascii="Times New Roman" w:hAnsi="Times New Roman"/>
        </w:rPr>
        <w:t>Администрации_Бутаковского</w:t>
      </w:r>
      <w:proofErr w:type="spellEnd"/>
      <w:r w:rsidR="009E5BED">
        <w:rPr>
          <w:rFonts w:ascii="Times New Roman" w:hAnsi="Times New Roman"/>
        </w:rPr>
        <w:t xml:space="preserve"> сельского поселения Знаменского </w:t>
      </w:r>
      <w:r>
        <w:rPr>
          <w:rFonts w:ascii="Times New Roman" w:hAnsi="Times New Roman"/>
        </w:rPr>
        <w:t>муниципального района Омской области за подписью уполномоченного должностного лица Администрации</w:t>
      </w:r>
      <w:r w:rsidR="00563E22">
        <w:rPr>
          <w:rFonts w:ascii="Times New Roman" w:hAnsi="Times New Roman"/>
        </w:rPr>
        <w:t xml:space="preserve"> Бутаковского сельского поселения Знаменского </w:t>
      </w:r>
      <w:r>
        <w:rPr>
          <w:rFonts w:ascii="Times New Roman" w:hAnsi="Times New Roman"/>
        </w:rPr>
        <w:t>муниципального района Омской области и в срок, указанный в п. 5.3 настоящего Порядка направляется собственнику (владельцу) транспортного средства.</w:t>
      </w:r>
      <w:proofErr w:type="gramEnd"/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Основанием для отказа в выдаче транспортного средства, расположенного на площадке временного хранения, является непредставление собственником (владельцем) транспортного средства документов, указанных в </w:t>
      </w:r>
      <w:hyperlink w:anchor="Par136" w:tooltip="5.2. Собственник (владелец) транспортного средства в течение трех месяцев со дня принудительного перемещения транспортного средства имеет право обратиться в Управление благоустройства, дорожного хозяйства, транспорта и связи Администрации Городского округа Пуш" w:history="1">
        <w:r>
          <w:rPr>
            <w:rFonts w:ascii="Times New Roman" w:hAnsi="Times New Roman"/>
          </w:rPr>
          <w:t>пункте 5.2</w:t>
        </w:r>
      </w:hyperlink>
      <w:r>
        <w:rPr>
          <w:rFonts w:ascii="Times New Roman" w:hAnsi="Times New Roman"/>
        </w:rPr>
        <w:t xml:space="preserve"> настоящего Порядка.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5.5. Собственник (владелец) транспортного средства, получивший решение о возврате, самостоятельно производит вывоз транспортного средства с места временного хранения за счет собственных средств.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5.6. Факт вывоза собственником (владельцем) транспортного средства с места временного хранения фиксируется сотрудником уполномоченного органа с составлением </w:t>
      </w:r>
      <w:proofErr w:type="gramStart"/>
      <w:r>
        <w:rPr>
          <w:rFonts w:ascii="Times New Roman" w:hAnsi="Times New Roman"/>
        </w:rPr>
        <w:t>а</w:t>
      </w:r>
      <w:hyperlink w:anchor="Par410" w:tooltip="АКТ N ___" w:history="1">
        <w:r>
          <w:rPr>
            <w:rFonts w:ascii="Times New Roman" w:hAnsi="Times New Roman"/>
          </w:rPr>
          <w:t>кта</w:t>
        </w:r>
        <w:proofErr w:type="gramEnd"/>
      </w:hyperlink>
      <w:r>
        <w:rPr>
          <w:rFonts w:ascii="Times New Roman" w:hAnsi="Times New Roman"/>
        </w:rPr>
        <w:t xml:space="preserve"> возврата транспортного ср</w:t>
      </w:r>
      <w:r w:rsidR="004E3773">
        <w:rPr>
          <w:rFonts w:ascii="Times New Roman" w:hAnsi="Times New Roman"/>
        </w:rPr>
        <w:t>едства владельцу (приложение № 4</w:t>
      </w:r>
      <w:r>
        <w:rPr>
          <w:rFonts w:ascii="Times New Roman" w:hAnsi="Times New Roman"/>
        </w:rPr>
        <w:t>).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5.7. 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в течение трех месяцев со дня перемещения транспортного средства собственник (владелец) не обращается за возвратом транспортного средства или если собственник (владелец) транспортного средства не установлен, транспортное средство, признанное в установленном гражданским законодательством порядке бесхозяйным, после вступления решения суда в законную силу, подлежит утилизации и (или) сдаче в металлолом.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5.8. Организация мероприятий по признанию транспортного средства бесхозяйным осуществляется Администрацией</w:t>
      </w:r>
      <w:r w:rsidR="00563E22">
        <w:rPr>
          <w:rFonts w:ascii="Times New Roman" w:hAnsi="Times New Roman"/>
        </w:rPr>
        <w:t xml:space="preserve"> Бутаковского сельского поселения Знаменского</w:t>
      </w:r>
      <w:r>
        <w:rPr>
          <w:rFonts w:ascii="Times New Roman" w:hAnsi="Times New Roman"/>
        </w:rPr>
        <w:t xml:space="preserve"> муниципального района Омской области в порядке, установленном гражданским законодательством.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5.9. Утилизация транспортных средств проводится Специализированной организацией после вступления в законную силу решения суда о признании соответствующего имущества </w:t>
      </w:r>
      <w:proofErr w:type="gramStart"/>
      <w:r>
        <w:rPr>
          <w:rFonts w:ascii="Times New Roman" w:hAnsi="Times New Roman"/>
        </w:rPr>
        <w:t>бесхозяйным</w:t>
      </w:r>
      <w:proofErr w:type="gramEnd"/>
      <w:r>
        <w:rPr>
          <w:rFonts w:ascii="Times New Roman" w:hAnsi="Times New Roman"/>
        </w:rPr>
        <w:t xml:space="preserve">, о признании права на соответствующее имущество вследствие </w:t>
      </w:r>
      <w:proofErr w:type="spellStart"/>
      <w:r>
        <w:rPr>
          <w:rFonts w:ascii="Times New Roman" w:hAnsi="Times New Roman"/>
        </w:rPr>
        <w:t>приобретательной</w:t>
      </w:r>
      <w:proofErr w:type="spellEnd"/>
      <w:r>
        <w:rPr>
          <w:rFonts w:ascii="Times New Roman" w:hAnsi="Times New Roman"/>
        </w:rPr>
        <w:t xml:space="preserve"> давности, либо на основании заявления собственника об отказе от права собственности на транспортное средство.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5.10. В процесс утилизации входит выполнение следующих работ: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слив отработавших масел, остатков топлива и технических жидкостей; их разделительный сбор в специальные емкости и последующая (по мере накопления) их отправка для переработки на специализированное предприятие;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демонтаж колес и автопокрышек и последующая (по мере накопления) отправка их для переработки на специализированное предприятие;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демонтаж, сортировка </w:t>
      </w:r>
      <w:proofErr w:type="spellStart"/>
      <w:r>
        <w:rPr>
          <w:rFonts w:ascii="Times New Roman" w:hAnsi="Times New Roman"/>
        </w:rPr>
        <w:t>полимерсодержащих</w:t>
      </w:r>
      <w:proofErr w:type="spellEnd"/>
      <w:r>
        <w:rPr>
          <w:rFonts w:ascii="Times New Roman" w:hAnsi="Times New Roman"/>
        </w:rPr>
        <w:t xml:space="preserve"> деталей и их составляющих и последующая (по мере накопления) их отправка для переработки на специализированное предприятие;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сбор аккумуляторных батарей и последующая их отправка для переработки на специализированное предприятие;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утилизация черных и цветных металлов через специализированные или </w:t>
      </w:r>
      <w:proofErr w:type="spellStart"/>
      <w:r>
        <w:rPr>
          <w:rFonts w:ascii="Times New Roman" w:hAnsi="Times New Roman"/>
        </w:rPr>
        <w:t>металлоперерабатывающие</w:t>
      </w:r>
      <w:proofErr w:type="spellEnd"/>
      <w:r>
        <w:rPr>
          <w:rFonts w:ascii="Times New Roman" w:hAnsi="Times New Roman"/>
        </w:rPr>
        <w:t xml:space="preserve"> предприятия;</w:t>
      </w:r>
    </w:p>
    <w:p w:rsidR="00A8774F" w:rsidRDefault="0027116B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утилизация (захоронение) на специализированных полигонах отходов от разбраковки, не подлежащих использованию в качестве вторичных ресурсов.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615A3C" w:rsidRDefault="00615A3C" w:rsidP="00563E22">
      <w:pPr>
        <w:pStyle w:val="ConsPlusNormal"/>
        <w:outlineLvl w:val="1"/>
        <w:rPr>
          <w:rFonts w:ascii="Times New Roman" w:hAnsi="Times New Roman"/>
        </w:rPr>
      </w:pPr>
    </w:p>
    <w:p w:rsidR="00615A3C" w:rsidRDefault="00615A3C">
      <w:pPr>
        <w:pStyle w:val="ConsPlusNormal"/>
        <w:jc w:val="right"/>
        <w:outlineLvl w:val="1"/>
        <w:rPr>
          <w:rFonts w:ascii="Times New Roman" w:hAnsi="Times New Roman"/>
        </w:rPr>
      </w:pPr>
    </w:p>
    <w:p w:rsidR="00615A3C" w:rsidRDefault="00615A3C">
      <w:pPr>
        <w:pStyle w:val="ConsPlusNormal"/>
        <w:jc w:val="right"/>
        <w:outlineLvl w:val="1"/>
        <w:rPr>
          <w:rFonts w:ascii="Times New Roman" w:hAnsi="Times New Roman"/>
        </w:rPr>
      </w:pPr>
    </w:p>
    <w:p w:rsidR="00615A3C" w:rsidRDefault="00615A3C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27116B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:rsidR="009E5BED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 выявления, перемещения,</w:t>
      </w:r>
    </w:p>
    <w:p w:rsidR="00A8774F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временного хранения</w:t>
      </w:r>
    </w:p>
    <w:p w:rsidR="009E5BED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утилизации </w:t>
      </w:r>
      <w:proofErr w:type="gramStart"/>
      <w:r>
        <w:rPr>
          <w:rFonts w:ascii="Times New Roman" w:hAnsi="Times New Roman"/>
        </w:rPr>
        <w:t>бесхозяйных</w:t>
      </w:r>
      <w:proofErr w:type="gramEnd"/>
      <w:r>
        <w:rPr>
          <w:rFonts w:ascii="Times New Roman" w:hAnsi="Times New Roman"/>
        </w:rPr>
        <w:t xml:space="preserve">, брошенных, </w:t>
      </w:r>
    </w:p>
    <w:p w:rsidR="009E5BED" w:rsidRDefault="0027116B" w:rsidP="009E5BE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разукомплектованных</w:t>
      </w:r>
      <w:r w:rsidR="009E5BE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транспортных средств</w:t>
      </w:r>
    </w:p>
    <w:p w:rsidR="009E5BED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территории</w:t>
      </w:r>
      <w:r w:rsidR="009E5BED">
        <w:rPr>
          <w:rFonts w:ascii="Times New Roman" w:hAnsi="Times New Roman"/>
        </w:rPr>
        <w:t xml:space="preserve"> Бутаковского сельского поселения </w:t>
      </w:r>
    </w:p>
    <w:p w:rsidR="009E5BED" w:rsidRDefault="009E5BE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Знаменского</w:t>
      </w:r>
      <w:r w:rsidR="002711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муниципального района </w:t>
      </w:r>
    </w:p>
    <w:p w:rsidR="00A8774F" w:rsidRDefault="009E5BE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Омской области</w:t>
      </w: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06"/>
        <w:gridCol w:w="1689"/>
        <w:gridCol w:w="3443"/>
      </w:tblGrid>
      <w:tr w:rsidR="00A8774F">
        <w:tc>
          <w:tcPr>
            <w:tcW w:w="9638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9" w:name="Par167"/>
            <w:bookmarkEnd w:id="9"/>
            <w:r>
              <w:rPr>
                <w:rFonts w:ascii="Times New Roman" w:hAnsi="Times New Roman"/>
              </w:rPr>
              <w:t>АКТ № 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обследования транспортного средства</w:t>
            </w:r>
          </w:p>
        </w:tc>
      </w:tr>
      <w:tr w:rsidR="00A8774F">
        <w:tc>
          <w:tcPr>
            <w:tcW w:w="45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_________ 20___ г.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часов "___" минут</w:t>
            </w:r>
          </w:p>
        </w:tc>
        <w:tc>
          <w:tcPr>
            <w:tcW w:w="513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</w:t>
            </w:r>
          </w:p>
          <w:p w:rsidR="00A8774F" w:rsidRDefault="0027116B">
            <w:pPr>
              <w:pStyle w:val="ConsPlus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(место составления)</w:t>
            </w:r>
          </w:p>
        </w:tc>
      </w:tr>
      <w:tr w:rsidR="00A8774F">
        <w:tc>
          <w:tcPr>
            <w:tcW w:w="9638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Комиссией по выявлению, перемещению, временному хранению и утилизации бесхозяйных, брошенных, разукомплектованных транспортных средств на территории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r>
              <w:rPr>
                <w:rFonts w:ascii="Times New Roman" w:hAnsi="Times New Roman"/>
              </w:rPr>
              <w:t xml:space="preserve">муниципального района  Омской области, в соответствии с Порядком выявления, перемещения, временного хранения и утилизации БРТС на территории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r>
              <w:rPr>
                <w:rFonts w:ascii="Times New Roman" w:hAnsi="Times New Roman"/>
              </w:rPr>
              <w:t>муниципального района Омской области, проведено обследование транспортного средства по адресу: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_________________________________________________________________________;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Марка</w:t>
            </w:r>
            <w:proofErr w:type="gramStart"/>
            <w:r>
              <w:rPr>
                <w:rFonts w:ascii="Times New Roman" w:hAnsi="Times New Roman"/>
              </w:rPr>
              <w:t>: ___________________________________________________________________;</w:t>
            </w:r>
            <w:proofErr w:type="gramEnd"/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</w:t>
            </w:r>
            <w:proofErr w:type="gramStart"/>
            <w:r>
              <w:rPr>
                <w:rFonts w:ascii="Times New Roman" w:hAnsi="Times New Roman"/>
              </w:rPr>
              <w:t>: __________________________________________________________________;</w:t>
            </w:r>
            <w:proofErr w:type="gramEnd"/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</w:t>
            </w:r>
            <w:proofErr w:type="gramStart"/>
            <w:r>
              <w:rPr>
                <w:rFonts w:ascii="Times New Roman" w:hAnsi="Times New Roman"/>
              </w:rPr>
              <w:t>: ____________________________________________________________________;</w:t>
            </w:r>
            <w:proofErr w:type="gramEnd"/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регистрационный знак (при наличии</w:t>
            </w:r>
            <w:proofErr w:type="gramStart"/>
            <w:r>
              <w:rPr>
                <w:rFonts w:ascii="Times New Roman" w:hAnsi="Times New Roman"/>
              </w:rPr>
              <w:t>): ___________________________;</w:t>
            </w:r>
            <w:proofErr w:type="gramEnd"/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Транспортное средство имеет следующие признаки БРТС: 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(указываются признаки, предусмотренные </w:t>
            </w:r>
            <w:hyperlink w:anchor="Par43" w:tooltip="1.4. В целях настоящего Порядка используются следующие определения:" w:history="1">
              <w:r>
                <w:rPr>
                  <w:rFonts w:ascii="Times New Roman" w:hAnsi="Times New Roman"/>
                </w:rPr>
                <w:t>п. 1.4</w:t>
              </w:r>
            </w:hyperlink>
            <w:r>
              <w:rPr>
                <w:rFonts w:ascii="Times New Roman" w:hAnsi="Times New Roman"/>
              </w:rPr>
              <w:t xml:space="preserve"> Порядка выявления, перемещения, временного хранения и утилизации бесхозяйных, брошенных, разукомплектованных транспортных средств на территории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r>
              <w:rPr>
                <w:rFonts w:ascii="Times New Roman" w:hAnsi="Times New Roman"/>
              </w:rPr>
              <w:t>муниципального района Омской области)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Видимые повреждения транспортного средства: 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техническом состоянии транспортного средства и его комплектности (колеса, колпаки колес, антенна, зеркала, фары, щетки стеклоочистителя, пробка бензобака, аудио- и видеоаппаратура и иные вещи в салоне): 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__________________________________________________________________________.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(определяемые визуально)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Идентификационные данные (при наличии доступа и возможности определения):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VIN, номера кузова, шасси, номер двигателя 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__________________________________________________________________________.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 прекращении работы в отношении транспортного средства: 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__________________________________________________________________________.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(указывается при отсутствии признаков, характеризующих транспортное средство как брошенное, разукомплектованное, бесхозяйное)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Члены комиссии: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фамилия, имя, отчество,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фамилия, имя, отчество,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фамилия, имя, отчество,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фамилия, имя, отчество,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bookmarkStart w:id="10" w:name="Par212"/>
            <w:bookmarkEnd w:id="10"/>
            <w:r>
              <w:rPr>
                <w:rFonts w:ascii="Times New Roman" w:hAnsi="Times New Roman"/>
              </w:rPr>
              <w:t>Дополнительные сведения: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учете транспортного средства в органах ГИБДД: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собственнике (владельце) транспортного средства: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Собственнику (владельцу) транспортного средства направлено уведомление: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(дата направления)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размещена на официальном сайте Администрации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proofErr w:type="spellStart"/>
            <w:r>
              <w:rPr>
                <w:rFonts w:ascii="Times New Roman" w:hAnsi="Times New Roman"/>
              </w:rPr>
              <w:t>_муниципального</w:t>
            </w:r>
            <w:proofErr w:type="spellEnd"/>
            <w:r>
              <w:rPr>
                <w:rFonts w:ascii="Times New Roman" w:hAnsi="Times New Roman"/>
              </w:rPr>
              <w:t xml:space="preserve"> района Омской области в сети Интернет:_________________________________________________________________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(дата размещения)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Собственником (владельцем) транспортного средства: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(добровольно </w:t>
            </w:r>
            <w:proofErr w:type="gramStart"/>
            <w:r>
              <w:rPr>
                <w:rFonts w:ascii="Times New Roman" w:hAnsi="Times New Roman"/>
              </w:rPr>
              <w:t>перемещено/меры не приняты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сведения внес:</w:t>
            </w:r>
          </w:p>
        </w:tc>
      </w:tr>
      <w:tr w:rsidR="00A8774F">
        <w:tc>
          <w:tcPr>
            <w:tcW w:w="45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"___" ___________ 20__ г.</w:t>
            </w:r>
          </w:p>
        </w:tc>
        <w:tc>
          <w:tcPr>
            <w:tcW w:w="16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4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(Ф.И.О., должность)</w:t>
            </w:r>
          </w:p>
        </w:tc>
      </w:tr>
      <w:tr w:rsidR="00A8774F">
        <w:tc>
          <w:tcPr>
            <w:tcW w:w="45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__________ 20__ г.</w:t>
            </w:r>
          </w:p>
        </w:tc>
        <w:tc>
          <w:tcPr>
            <w:tcW w:w="513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 Председателя комиссии, подпись)</w:t>
            </w:r>
          </w:p>
        </w:tc>
      </w:tr>
    </w:tbl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615A3C" w:rsidRDefault="00615A3C">
      <w:pPr>
        <w:pStyle w:val="ConsPlusNormal"/>
        <w:jc w:val="right"/>
        <w:outlineLvl w:val="1"/>
        <w:rPr>
          <w:rFonts w:ascii="Times New Roman" w:hAnsi="Times New Roman"/>
        </w:rPr>
      </w:pPr>
    </w:p>
    <w:p w:rsidR="00615A3C" w:rsidRDefault="00615A3C">
      <w:pPr>
        <w:pStyle w:val="ConsPlusNormal"/>
        <w:jc w:val="right"/>
        <w:outlineLvl w:val="1"/>
        <w:rPr>
          <w:rFonts w:ascii="Times New Roman" w:hAnsi="Times New Roman"/>
        </w:rPr>
      </w:pPr>
    </w:p>
    <w:p w:rsidR="00615A3C" w:rsidRDefault="00615A3C" w:rsidP="00563E22">
      <w:pPr>
        <w:pStyle w:val="ConsPlusNormal"/>
        <w:outlineLvl w:val="1"/>
        <w:rPr>
          <w:rFonts w:ascii="Times New Roman" w:hAnsi="Times New Roman"/>
        </w:rPr>
      </w:pPr>
    </w:p>
    <w:p w:rsidR="00563E22" w:rsidRDefault="00563E22" w:rsidP="00563E22">
      <w:pPr>
        <w:pStyle w:val="ConsPlusNormal"/>
        <w:outlineLvl w:val="1"/>
        <w:rPr>
          <w:rFonts w:ascii="Times New Roman" w:hAnsi="Times New Roman"/>
        </w:rPr>
      </w:pPr>
    </w:p>
    <w:p w:rsidR="00563E22" w:rsidRDefault="00563E22" w:rsidP="00563E22">
      <w:pPr>
        <w:pStyle w:val="ConsPlusNormal"/>
        <w:outlineLvl w:val="1"/>
        <w:rPr>
          <w:rFonts w:ascii="Times New Roman" w:hAnsi="Times New Roman"/>
        </w:rPr>
      </w:pPr>
    </w:p>
    <w:p w:rsidR="00563E22" w:rsidRDefault="00563E22" w:rsidP="00563E22">
      <w:pPr>
        <w:pStyle w:val="ConsPlusNormal"/>
        <w:outlineLvl w:val="1"/>
        <w:rPr>
          <w:rFonts w:ascii="Times New Roman" w:hAnsi="Times New Roman"/>
        </w:rPr>
      </w:pPr>
    </w:p>
    <w:p w:rsidR="00A8774F" w:rsidRDefault="0027116B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8A596E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Порядку выявления, перемещения, </w:t>
      </w:r>
    </w:p>
    <w:p w:rsidR="008A596E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временного хранения</w:t>
      </w:r>
      <w:r w:rsidR="008A59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 утилизации </w:t>
      </w:r>
      <w:proofErr w:type="gramStart"/>
      <w:r>
        <w:rPr>
          <w:rFonts w:ascii="Times New Roman" w:hAnsi="Times New Roman"/>
        </w:rPr>
        <w:t>бесхозяйных</w:t>
      </w:r>
      <w:proofErr w:type="gramEnd"/>
      <w:r>
        <w:rPr>
          <w:rFonts w:ascii="Times New Roman" w:hAnsi="Times New Roman"/>
        </w:rPr>
        <w:t xml:space="preserve">, </w:t>
      </w:r>
    </w:p>
    <w:p w:rsidR="008A596E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брошенных, разукомплектованных</w:t>
      </w:r>
      <w:r w:rsidR="008A596E">
        <w:rPr>
          <w:rFonts w:ascii="Times New Roman" w:hAnsi="Times New Roman"/>
        </w:rPr>
        <w:t xml:space="preserve"> </w:t>
      </w:r>
    </w:p>
    <w:p w:rsidR="008A596E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транспортных средств</w:t>
      </w:r>
    </w:p>
    <w:p w:rsidR="00A8774F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территории </w:t>
      </w:r>
      <w:r w:rsidR="009E5BED">
        <w:rPr>
          <w:rFonts w:ascii="Times New Roman" w:hAnsi="Times New Roman"/>
        </w:rPr>
        <w:t xml:space="preserve">Бутаковского сельского поселения </w:t>
      </w:r>
    </w:p>
    <w:p w:rsidR="008A596E" w:rsidRDefault="009E5BE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Знаменского муниципального района</w:t>
      </w:r>
    </w:p>
    <w:p w:rsidR="009E5BED" w:rsidRDefault="009E5BE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Омской области</w:t>
      </w: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06"/>
        <w:gridCol w:w="1654"/>
        <w:gridCol w:w="3444"/>
      </w:tblGrid>
      <w:tr w:rsidR="00A8774F" w:rsidTr="004E017A">
        <w:tc>
          <w:tcPr>
            <w:tcW w:w="9604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11" w:name="Par253"/>
            <w:bookmarkEnd w:id="11"/>
            <w:r>
              <w:rPr>
                <w:rFonts w:ascii="Times New Roman" w:hAnsi="Times New Roman"/>
              </w:rPr>
              <w:t>УВЕДОМЛЕНИЕ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добровольном перемещении транспортного средства</w:t>
            </w:r>
          </w:p>
        </w:tc>
      </w:tr>
      <w:tr w:rsidR="00A8774F">
        <w:tc>
          <w:tcPr>
            <w:tcW w:w="45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__________ 20___ г.</w:t>
            </w:r>
          </w:p>
        </w:tc>
        <w:tc>
          <w:tcPr>
            <w:tcW w:w="509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Собственнику (владельцу) транспортного средства: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проживающему (зарегистрированному) по адресу: ____________________________________</w:t>
            </w:r>
            <w:proofErr w:type="gramEnd"/>
          </w:p>
        </w:tc>
      </w:tr>
      <w:tr w:rsidR="00A8774F" w:rsidTr="00563E22">
        <w:trPr>
          <w:trHeight w:val="9808"/>
        </w:trPr>
        <w:tc>
          <w:tcPr>
            <w:tcW w:w="9604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 w:rsidP="008A596E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Комиссия по выявлению, перемещению, временному хранению и утилизации бесхозяйных, брошенных, разукомплектованных транспортных средств на территории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r>
              <w:rPr>
                <w:rFonts w:ascii="Times New Roman" w:hAnsi="Times New Roman"/>
              </w:rPr>
              <w:t>муниципального района  Омской области извещает Вас о том, что транспортное средство, обнаруженное по адресу: 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марка: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модель: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идентификационный номер (VIN):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номер кузова: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номер двигателя: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цвет: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государственный регистрационный номер: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размещено с нарушением </w:t>
            </w:r>
            <w:hyperlink w:anchor="Par53" w:tooltip="1.6. Настоящее Положение применяется в отношении БРТС, расположенных на земельных участках, находящихся в муниципальной собственности Городского округа Пушкинский Московской области, или землях и земельных участках, государственная собственность на которые не " w:history="1">
              <w:r>
                <w:rPr>
                  <w:rFonts w:ascii="Times New Roman" w:hAnsi="Times New Roman"/>
                </w:rPr>
                <w:t>п. 1.6</w:t>
              </w:r>
            </w:hyperlink>
            <w:r>
              <w:rPr>
                <w:rFonts w:ascii="Times New Roman" w:hAnsi="Times New Roman"/>
              </w:rPr>
              <w:t xml:space="preserve"> Порядка выявления, перемещения, временного хранения и утилизации БРТС на территории 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r>
              <w:rPr>
                <w:rFonts w:ascii="Times New Roman" w:hAnsi="Times New Roman"/>
              </w:rPr>
              <w:t xml:space="preserve">муниципального района Омской области, утвержденного постановлением Администрации 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r>
              <w:rPr>
                <w:rFonts w:ascii="Times New Roman" w:hAnsi="Times New Roman"/>
              </w:rPr>
              <w:t xml:space="preserve">муниципального района Омской области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__________________ № 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Вам надлежит своими силами и за свой счет выполнить одно из следующих действий: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эвакуировать (утилизировать) транспортное средство в случае прекращения его эксплуатации;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переместить транспортное средство в предназначенное для его хранения место;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привести транспортное средство в состояние, не позволяющее идентифицировать его как брошенное;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написать заявление об отказе от прав собственности на транспортное средство.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В случае невыполнения данных требований в срок до "__" ______ 20__ г., транспортное средство будет в принудительном порядке перемещено на специализированную стоянку, расположенную по адресу:_____________               __________________________________, а также приняты меры для его обращения в муниципальную собственность____________________ муниципального района (города Омска) Омской области в порядке, установленном </w:t>
            </w:r>
            <w:hyperlink r:id="rId17" w:history="1">
              <w:r>
                <w:rPr>
                  <w:rFonts w:ascii="Times New Roman" w:hAnsi="Times New Roman"/>
                </w:rPr>
                <w:t>ст. 226</w:t>
              </w:r>
            </w:hyperlink>
            <w:r>
              <w:rPr>
                <w:rFonts w:ascii="Times New Roman" w:hAnsi="Times New Roman"/>
              </w:rPr>
              <w:t xml:space="preserve"> Гражданского кодекса Российской Федерации, с целью дальнейшей утилизации или реализации.</w:t>
            </w:r>
            <w:proofErr w:type="gramEnd"/>
          </w:p>
          <w:p w:rsidR="00A8774F" w:rsidRDefault="0027116B">
            <w:pPr>
              <w:pStyle w:val="ConsPlusNormal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Информируем, что за хранение Вашего транспортного средства на специализированной стоянке будет взиматься плата согласно установленным тарифам.</w:t>
            </w:r>
          </w:p>
          <w:p w:rsidR="00A8774F" w:rsidRDefault="0027116B" w:rsidP="00563E22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 для справок:</w:t>
            </w:r>
            <w:r w:rsidR="00563E22">
              <w:rPr>
                <w:rFonts w:ascii="Times New Roman" w:hAnsi="Times New Roman"/>
              </w:rPr>
              <w:t xml:space="preserve"> 34 6 42</w:t>
            </w:r>
          </w:p>
        </w:tc>
      </w:tr>
      <w:tr w:rsidR="00A8774F" w:rsidTr="004E017A">
        <w:tc>
          <w:tcPr>
            <w:tcW w:w="450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</w:p>
          <w:p w:rsidR="00A8774F" w:rsidRDefault="0027116B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1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</w:t>
            </w:r>
          </w:p>
          <w:p w:rsidR="00A8774F" w:rsidRDefault="0027116B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4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</w:t>
            </w:r>
          </w:p>
          <w:p w:rsidR="0090746D" w:rsidRDefault="0027116B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(Ф.И.О.)</w:t>
            </w:r>
          </w:p>
          <w:p w:rsidR="004E017A" w:rsidRDefault="004E017A" w:rsidP="00563E22">
            <w:pPr>
              <w:pStyle w:val="ConsPlusNormal"/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90746D" w:rsidRDefault="0090746D" w:rsidP="00563E22">
            <w:pPr>
              <w:pStyle w:val="ConsPlusNormal"/>
              <w:spacing w:line="240" w:lineRule="atLeast"/>
              <w:rPr>
                <w:rFonts w:ascii="Times New Roman" w:hAnsi="Times New Roman"/>
              </w:rPr>
            </w:pPr>
          </w:p>
        </w:tc>
      </w:tr>
    </w:tbl>
    <w:p w:rsidR="00563E22" w:rsidRDefault="00563E22" w:rsidP="00563E22">
      <w:pPr>
        <w:pStyle w:val="ConsPlusNormal"/>
        <w:outlineLvl w:val="1"/>
        <w:rPr>
          <w:rFonts w:ascii="Times New Roman" w:hAnsi="Times New Roman"/>
        </w:rPr>
      </w:pPr>
      <w:bookmarkStart w:id="12" w:name="_GoBack"/>
      <w:bookmarkEnd w:id="12"/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4E3773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A8774F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 выявления, перемещения, временного хранения</w:t>
      </w:r>
    </w:p>
    <w:p w:rsidR="00A8774F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утилизации </w:t>
      </w:r>
      <w:proofErr w:type="gramStart"/>
      <w:r>
        <w:rPr>
          <w:rFonts w:ascii="Times New Roman" w:hAnsi="Times New Roman"/>
        </w:rPr>
        <w:t>бесхозяйных</w:t>
      </w:r>
      <w:proofErr w:type="gramEnd"/>
      <w:r>
        <w:rPr>
          <w:rFonts w:ascii="Times New Roman" w:hAnsi="Times New Roman"/>
        </w:rPr>
        <w:t>, брошенных, разукомплектованных</w:t>
      </w:r>
    </w:p>
    <w:p w:rsidR="008A596E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транспортных средств </w:t>
      </w:r>
    </w:p>
    <w:p w:rsidR="008A596E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</w:t>
      </w:r>
      <w:r w:rsidR="008A596E">
        <w:rPr>
          <w:rFonts w:ascii="Times New Roman" w:hAnsi="Times New Roman"/>
        </w:rPr>
        <w:t xml:space="preserve">Бутаковского сельского поселения </w:t>
      </w:r>
    </w:p>
    <w:p w:rsidR="008A596E" w:rsidRDefault="008A596E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Знаменского муниципального района</w:t>
      </w:r>
    </w:p>
    <w:p w:rsidR="008A596E" w:rsidRDefault="008A596E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Омской области</w:t>
      </w:r>
    </w:p>
    <w:p w:rsidR="00A8774F" w:rsidRDefault="00A8774F">
      <w:pPr>
        <w:pStyle w:val="ConsPlusNormal"/>
        <w:jc w:val="right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rPr>
          <w:rFonts w:ascii="Times New Roman" w:hAnsi="Times New Roman"/>
        </w:rPr>
      </w:pP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5159"/>
      </w:tblGrid>
      <w:tr w:rsidR="00A8774F">
        <w:tc>
          <w:tcPr>
            <w:tcW w:w="963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13" w:name="Par350"/>
            <w:bookmarkEnd w:id="13"/>
            <w:r>
              <w:rPr>
                <w:rFonts w:ascii="Times New Roman" w:hAnsi="Times New Roman"/>
              </w:rPr>
              <w:lastRenderedPageBreak/>
              <w:t>АКТ №____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принудительном перемещении транспортного средства</w:t>
            </w:r>
          </w:p>
        </w:tc>
      </w:tr>
      <w:tr w:rsidR="00A8774F"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_________ 20___ г.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часов "___" минут</w:t>
            </w:r>
          </w:p>
        </w:tc>
        <w:tc>
          <w:tcPr>
            <w:tcW w:w="51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</w:p>
          <w:p w:rsidR="00A8774F" w:rsidRDefault="0027116B">
            <w:pPr>
              <w:pStyle w:val="ConsPlus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(место составления)</w:t>
            </w:r>
          </w:p>
        </w:tc>
      </w:tr>
      <w:tr w:rsidR="00A8774F">
        <w:tc>
          <w:tcPr>
            <w:tcW w:w="963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Настоящий акт составлен в связи с неисполнением в добровольном порядке собственником (владельцем) транспортного средства обязанности переместить транспортное средство </w:t>
            </w:r>
            <w:proofErr w:type="gramStart"/>
            <w:r>
              <w:rPr>
                <w:rFonts w:ascii="Times New Roman" w:hAnsi="Times New Roman"/>
              </w:rPr>
              <w:t>в место хранения</w:t>
            </w:r>
            <w:proofErr w:type="gramEnd"/>
            <w:r>
              <w:rPr>
                <w:rFonts w:ascii="Times New Roman" w:hAnsi="Times New Roman"/>
              </w:rPr>
              <w:t xml:space="preserve"> в установленный срок.</w:t>
            </w:r>
          </w:p>
          <w:p w:rsidR="00A8774F" w:rsidRDefault="0027116B">
            <w:pPr>
              <w:pStyle w:val="ConsPlusNormal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составлен членом комиссии по выявлению, перемещению, временному хранению и утилизации бесхозяйных, брошенных, разукомплектованных транспортных средств на территории </w:t>
            </w:r>
            <w:r w:rsidR="00563E22">
              <w:rPr>
                <w:rFonts w:ascii="Times New Roman" w:hAnsi="Times New Roman"/>
              </w:rPr>
              <w:t xml:space="preserve">Бутаковского сельского поселения Знаменского </w:t>
            </w:r>
            <w:proofErr w:type="spellStart"/>
            <w:r w:rsidR="00563E22">
              <w:rPr>
                <w:rFonts w:ascii="Times New Roman" w:hAnsi="Times New Roman"/>
              </w:rPr>
              <w:t>_муниципального</w:t>
            </w:r>
            <w:proofErr w:type="spellEnd"/>
            <w:r w:rsidR="00563E22">
              <w:rPr>
                <w:rFonts w:ascii="Times New Roman" w:hAnsi="Times New Roman"/>
              </w:rPr>
              <w:t xml:space="preserve"> района Омской </w:t>
            </w:r>
            <w:r>
              <w:rPr>
                <w:rFonts w:ascii="Times New Roman" w:hAnsi="Times New Roman"/>
              </w:rPr>
              <w:t>области__________________________________________________________</w:t>
            </w:r>
            <w:r w:rsidR="00563E22">
              <w:rPr>
                <w:rFonts w:ascii="Times New Roman" w:hAnsi="Times New Roman"/>
              </w:rPr>
              <w:t>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(Ф.И.О., должность)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принудительном перемещении специализированной организацией 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транспортного средства, расположенного 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(местонахождение транспортного средства)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Марка ________________________________________________________________________,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______________________________________________________________________,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идентификационный номер (VIN) ________________________________________________,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кузова _________________________________________________________________,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двигателя ______________________________________________________________,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 ________________________________________________________________________,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регистрационный знак ___________________________________________.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Состояние транспортного средства: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колеса ______________, багажник _______________, внешние зеркала ____________, колпаки колес ________________, дополнительные фары ________________, внешние антенны ____________, радиоаппаратура ___________, пробка бензобака ______, щетки стеклоочистителя ____________,</w:t>
            </w:r>
            <w:proofErr w:type="gramEnd"/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(иные сведения о техническом состоянии)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временного хранения транспортного средства 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(адрес)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Специализированная организация 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несет ответственность в соответствии с законодательством Российской Федерации перед собственником транспортного средства за повреждение, нанесение иного вреда транспортному средству или находящемуся в нем имуществу, возникшее после его передачи представителю данного предприятия и подписания настоящего акта.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Перемещение произведено в присутствии члена комиссии: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Владелец при перемещении транспортного средства отсутствует по причине: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  <w:proofErr w:type="gramStart"/>
            <w:r>
              <w:rPr>
                <w:rFonts w:ascii="Times New Roman" w:hAnsi="Times New Roman"/>
              </w:rPr>
              <w:t>явился</w:t>
            </w:r>
            <w:proofErr w:type="gramEnd"/>
            <w:r>
              <w:rPr>
                <w:rFonts w:ascii="Times New Roman" w:hAnsi="Times New Roman"/>
              </w:rPr>
              <w:t>/не установлен/иная причина _______________________________________.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акту прилагаются фотоматериалы, опись имущества, обнаруженного в транспортном средстве.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 лиц, проводивших перемещение транспортного средства, в том числе специализированной организации.  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(должность, Ф.И.О.,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Ф.И.О., подпись)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Ф.И.О., подпись)</w:t>
            </w:r>
          </w:p>
        </w:tc>
      </w:tr>
    </w:tbl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A8774F">
      <w:pPr>
        <w:pStyle w:val="ConsPlusNormal"/>
        <w:jc w:val="right"/>
        <w:outlineLvl w:val="1"/>
        <w:rPr>
          <w:rFonts w:ascii="Times New Roman" w:hAnsi="Times New Roman"/>
        </w:rPr>
      </w:pPr>
    </w:p>
    <w:p w:rsidR="00563E22" w:rsidRDefault="00563E22">
      <w:pPr>
        <w:pStyle w:val="ConsPlusNormal"/>
        <w:jc w:val="right"/>
        <w:outlineLvl w:val="1"/>
        <w:rPr>
          <w:rFonts w:ascii="Times New Roman" w:hAnsi="Times New Roman"/>
        </w:rPr>
      </w:pPr>
    </w:p>
    <w:p w:rsidR="00A8774F" w:rsidRDefault="004E3773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A8774F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 выявления, перемещения, временного хранения</w:t>
      </w:r>
    </w:p>
    <w:p w:rsidR="00A8774F" w:rsidRDefault="0027116B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утилизации </w:t>
      </w:r>
      <w:proofErr w:type="gramStart"/>
      <w:r>
        <w:rPr>
          <w:rFonts w:ascii="Times New Roman" w:hAnsi="Times New Roman"/>
        </w:rPr>
        <w:t>бесхозяйных</w:t>
      </w:r>
      <w:proofErr w:type="gramEnd"/>
      <w:r>
        <w:rPr>
          <w:rFonts w:ascii="Times New Roman" w:hAnsi="Times New Roman"/>
        </w:rPr>
        <w:t>, брошенных, разукомплектованных</w:t>
      </w:r>
    </w:p>
    <w:p w:rsidR="008A596E" w:rsidRDefault="0027116B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транспортных средств на территории </w:t>
      </w:r>
      <w:r w:rsidR="008A596E">
        <w:rPr>
          <w:rFonts w:ascii="Times New Roman" w:hAnsi="Times New Roman"/>
        </w:rPr>
        <w:t xml:space="preserve">Бутаковского сельского поселения </w:t>
      </w:r>
    </w:p>
    <w:p w:rsidR="008A596E" w:rsidRDefault="008A596E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Знаменского муниципального района</w:t>
      </w:r>
    </w:p>
    <w:p w:rsidR="008A596E" w:rsidRDefault="008A596E" w:rsidP="008A596E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Омской области</w:t>
      </w:r>
    </w:p>
    <w:p w:rsidR="00A8774F" w:rsidRDefault="00A8774F">
      <w:pPr>
        <w:pStyle w:val="ConsPlusNormal"/>
        <w:jc w:val="right"/>
        <w:rPr>
          <w:rFonts w:ascii="Times New Roman" w:hAnsi="Times New Roman"/>
        </w:rPr>
      </w:pPr>
    </w:p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5159"/>
      </w:tblGrid>
      <w:tr w:rsidR="00A8774F">
        <w:tc>
          <w:tcPr>
            <w:tcW w:w="963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14" w:name="Par410"/>
            <w:bookmarkEnd w:id="14"/>
            <w:r>
              <w:rPr>
                <w:rFonts w:ascii="Times New Roman" w:hAnsi="Times New Roman"/>
              </w:rPr>
              <w:t>АКТ № 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возврата транспортного средства владельцу</w:t>
            </w:r>
          </w:p>
        </w:tc>
      </w:tr>
      <w:tr w:rsidR="00A8774F">
        <w:tc>
          <w:tcPr>
            <w:tcW w:w="4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"___" _________ 20___ г.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"___" часов "___" минут</w:t>
            </w:r>
          </w:p>
        </w:tc>
        <w:tc>
          <w:tcPr>
            <w:tcW w:w="51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</w:p>
          <w:p w:rsidR="00A8774F" w:rsidRDefault="0027116B">
            <w:pPr>
              <w:pStyle w:val="ConsPlus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(место составления)</w:t>
            </w:r>
          </w:p>
        </w:tc>
      </w:tr>
      <w:tr w:rsidR="00A8774F">
        <w:tc>
          <w:tcPr>
            <w:tcW w:w="963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74F" w:rsidRDefault="0027116B">
            <w:pPr>
              <w:pStyle w:val="ConsPlusNormal"/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Настоящий акт составлен: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(Ф.И.О., уполномоченного лица специализированной организации, должность)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 транспортного средства: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марка _________________________________________________________________________,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________________________________________________________________________,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идентификационный номер (VIN) 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кузова __________________________________________________________________,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двигателя ________________________________________________________________,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 ___________________________________________________________________________,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регистрационный знак 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осуществлен</w:t>
            </w:r>
            <w:proofErr w:type="gramEnd"/>
            <w:r>
              <w:rPr>
                <w:rFonts w:ascii="Times New Roman" w:hAnsi="Times New Roman"/>
              </w:rPr>
              <w:t xml:space="preserve"> на основании заявления владельца 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серии _______ № ______________ выдан ____________________________________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______________________________________________________________________________,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проживающего</w:t>
            </w:r>
            <w:proofErr w:type="gramEnd"/>
            <w:r>
              <w:rPr>
                <w:rFonts w:ascii="Times New Roman" w:hAnsi="Times New Roman"/>
              </w:rPr>
              <w:t xml:space="preserve"> по адресу: ________________________________________________________.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Правоустанавливающие документы на транспортное средство: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расходов, понесенных специализированной организацией _______________________________________________________________________________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связи с принудительным перемещением и хранением, </w:t>
            </w:r>
            <w:proofErr w:type="gramStart"/>
            <w:r>
              <w:rPr>
                <w:rFonts w:ascii="Times New Roman" w:hAnsi="Times New Roman"/>
              </w:rPr>
              <w:t>произведена</w:t>
            </w:r>
            <w:proofErr w:type="gramEnd"/>
            <w:r>
              <w:rPr>
                <w:rFonts w:ascii="Times New Roman" w:hAnsi="Times New Roman"/>
              </w:rPr>
              <w:t xml:space="preserve"> в сумме __________________________________ рублей.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Транспортное средство принято владельцем, претензии при принятии отсутствуют.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 владельца 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(Ф.И.О., подпись)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 должностного лица (лиц) специализированной организации, проводившего возврат транспортного средства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(должность, Ф.И.О., подпись)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заявлению прилагаются: _______________________________________________________________________________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(указывается перечень документов)</w:t>
            </w:r>
          </w:p>
          <w:p w:rsidR="00A8774F" w:rsidRDefault="0027116B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 уполномоченного лица специализированной организации </w:t>
            </w:r>
          </w:p>
          <w:p w:rsidR="00A8774F" w:rsidRDefault="0027116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</w:t>
            </w:r>
          </w:p>
          <w:p w:rsidR="00A8774F" w:rsidRDefault="0027116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(Ф.И.О., должность лица)</w:t>
            </w:r>
          </w:p>
        </w:tc>
      </w:tr>
    </w:tbl>
    <w:p w:rsidR="00A8774F" w:rsidRDefault="00A8774F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p w:rsidR="005F2A6D" w:rsidRDefault="005F2A6D">
      <w:pPr>
        <w:pStyle w:val="ConsPlusNormal"/>
        <w:jc w:val="both"/>
        <w:rPr>
          <w:rFonts w:ascii="Times New Roman" w:hAnsi="Times New Roman"/>
        </w:rPr>
        <w:sectPr w:rsidR="005F2A6D" w:rsidSect="00563E22">
          <w:headerReference w:type="default" r:id="rId18"/>
          <w:pgSz w:w="11906" w:h="16838"/>
          <w:pgMar w:top="709" w:right="709" w:bottom="709" w:left="1559" w:header="0" w:footer="0" w:gutter="0"/>
          <w:cols w:space="720"/>
          <w:titlePg/>
        </w:sectPr>
      </w:pPr>
    </w:p>
    <w:p w:rsidR="005F2A6D" w:rsidRPr="005F2A6D" w:rsidRDefault="004E3773" w:rsidP="005F2A6D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5</w:t>
      </w:r>
    </w:p>
    <w:p w:rsidR="005F2A6D" w:rsidRPr="005F2A6D" w:rsidRDefault="005F2A6D" w:rsidP="005F2A6D">
      <w:pPr>
        <w:pStyle w:val="ConsPlusNormal"/>
        <w:jc w:val="right"/>
        <w:rPr>
          <w:rFonts w:ascii="Times New Roman" w:hAnsi="Times New Roman"/>
        </w:rPr>
      </w:pPr>
      <w:r w:rsidRPr="005F2A6D">
        <w:rPr>
          <w:rFonts w:ascii="Times New Roman" w:hAnsi="Times New Roman"/>
        </w:rPr>
        <w:t>к Порядку выявления, перемещения, временного хранения</w:t>
      </w:r>
    </w:p>
    <w:p w:rsidR="005F2A6D" w:rsidRPr="005F2A6D" w:rsidRDefault="005F2A6D" w:rsidP="005F2A6D">
      <w:pPr>
        <w:pStyle w:val="ConsPlusNormal"/>
        <w:jc w:val="right"/>
        <w:rPr>
          <w:rFonts w:ascii="Times New Roman" w:hAnsi="Times New Roman"/>
        </w:rPr>
      </w:pPr>
      <w:r w:rsidRPr="005F2A6D">
        <w:rPr>
          <w:rFonts w:ascii="Times New Roman" w:hAnsi="Times New Roman"/>
        </w:rPr>
        <w:t xml:space="preserve">и утилизации </w:t>
      </w:r>
      <w:proofErr w:type="gramStart"/>
      <w:r w:rsidRPr="005F2A6D">
        <w:rPr>
          <w:rFonts w:ascii="Times New Roman" w:hAnsi="Times New Roman"/>
        </w:rPr>
        <w:t>бесхозяйных</w:t>
      </w:r>
      <w:proofErr w:type="gramEnd"/>
      <w:r w:rsidRPr="005F2A6D">
        <w:rPr>
          <w:rFonts w:ascii="Times New Roman" w:hAnsi="Times New Roman"/>
        </w:rPr>
        <w:t>, брошенных, разукомплектованных</w:t>
      </w:r>
    </w:p>
    <w:p w:rsidR="005F2A6D" w:rsidRPr="005F2A6D" w:rsidRDefault="005F2A6D" w:rsidP="005F2A6D">
      <w:pPr>
        <w:pStyle w:val="ConsPlusNormal"/>
        <w:jc w:val="right"/>
        <w:rPr>
          <w:rFonts w:ascii="Times New Roman" w:hAnsi="Times New Roman"/>
        </w:rPr>
      </w:pPr>
      <w:r w:rsidRPr="005F2A6D">
        <w:rPr>
          <w:rFonts w:ascii="Times New Roman" w:hAnsi="Times New Roman"/>
        </w:rPr>
        <w:t xml:space="preserve">транспортных средств на территории </w:t>
      </w:r>
    </w:p>
    <w:p w:rsidR="005F2A6D" w:rsidRPr="005F2A6D" w:rsidRDefault="00563E22" w:rsidP="005F2A6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</w:t>
      </w:r>
      <w:r w:rsidR="005F2A6D" w:rsidRPr="005F2A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Бутаковского сельского поселения Знаменского</w:t>
      </w:r>
    </w:p>
    <w:p w:rsidR="005F2A6D" w:rsidRPr="005F2A6D" w:rsidRDefault="00563E22" w:rsidP="005F2A6D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</w:t>
      </w:r>
      <w:r w:rsidR="005F2A6D" w:rsidRPr="005F2A6D">
        <w:rPr>
          <w:rFonts w:ascii="Times New Roman" w:hAnsi="Times New Roman"/>
        </w:rPr>
        <w:t xml:space="preserve">Омской области </w:t>
      </w:r>
    </w:p>
    <w:p w:rsidR="005F2A6D" w:rsidRDefault="005F2A6D" w:rsidP="005F2A6D">
      <w:pPr>
        <w:pStyle w:val="ConsPlusNormal"/>
        <w:jc w:val="right"/>
      </w:pPr>
    </w:p>
    <w:p w:rsidR="005F2A6D" w:rsidRDefault="005F2A6D" w:rsidP="005F2A6D">
      <w:pPr>
        <w:pStyle w:val="ConsPlusNormal"/>
        <w:jc w:val="both"/>
      </w:pPr>
    </w:p>
    <w:p w:rsidR="005F2A6D" w:rsidRPr="005F2A6D" w:rsidRDefault="005F2A6D" w:rsidP="005F2A6D">
      <w:pPr>
        <w:pStyle w:val="ConsPlusNormal"/>
        <w:jc w:val="center"/>
        <w:rPr>
          <w:rFonts w:ascii="Times New Roman" w:hAnsi="Times New Roman"/>
        </w:rPr>
      </w:pPr>
      <w:bookmarkStart w:id="15" w:name="Par302"/>
      <w:bookmarkEnd w:id="15"/>
      <w:r w:rsidRPr="005F2A6D">
        <w:rPr>
          <w:rFonts w:ascii="Times New Roman" w:hAnsi="Times New Roman"/>
        </w:rPr>
        <w:t>РЕЕСТР</w:t>
      </w:r>
    </w:p>
    <w:p w:rsidR="005F2A6D" w:rsidRPr="005F2A6D" w:rsidRDefault="005F2A6D" w:rsidP="005F2A6D">
      <w:pPr>
        <w:pStyle w:val="ConsPlusNormal"/>
        <w:jc w:val="center"/>
        <w:rPr>
          <w:rFonts w:ascii="Times New Roman" w:hAnsi="Times New Roman"/>
        </w:rPr>
      </w:pPr>
      <w:r w:rsidRPr="005F2A6D">
        <w:rPr>
          <w:rFonts w:ascii="Times New Roman" w:hAnsi="Times New Roman"/>
        </w:rPr>
        <w:t>брошенных, разукомплектованных, бесхозяйных</w:t>
      </w:r>
    </w:p>
    <w:p w:rsidR="005F2A6D" w:rsidRPr="005F2A6D" w:rsidRDefault="005F2A6D" w:rsidP="005F2A6D">
      <w:pPr>
        <w:pStyle w:val="ConsPlusNormal"/>
        <w:jc w:val="center"/>
        <w:rPr>
          <w:rFonts w:ascii="Times New Roman" w:hAnsi="Times New Roman"/>
        </w:rPr>
      </w:pPr>
      <w:r w:rsidRPr="005F2A6D">
        <w:rPr>
          <w:rFonts w:ascii="Times New Roman" w:hAnsi="Times New Roman"/>
        </w:rPr>
        <w:t>транспортных средств</w:t>
      </w:r>
    </w:p>
    <w:p w:rsidR="005F2A6D" w:rsidRDefault="005F2A6D" w:rsidP="005F2A6D">
      <w:pPr>
        <w:pStyle w:val="ConsPlusNormal"/>
      </w:pPr>
    </w:p>
    <w:tbl>
      <w:tblPr>
        <w:tblW w:w="1513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884"/>
        <w:gridCol w:w="1134"/>
        <w:gridCol w:w="1134"/>
        <w:gridCol w:w="1134"/>
        <w:gridCol w:w="1276"/>
        <w:gridCol w:w="1134"/>
        <w:gridCol w:w="1134"/>
        <w:gridCol w:w="1134"/>
        <w:gridCol w:w="850"/>
        <w:gridCol w:w="1276"/>
        <w:gridCol w:w="992"/>
        <w:gridCol w:w="1591"/>
        <w:gridCol w:w="1009"/>
      </w:tblGrid>
      <w:tr w:rsidR="005F2A6D" w:rsidRPr="005F2A6D" w:rsidTr="00563E2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№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реквизиты Акта обследования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дата постановки ТС на учет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местонахождение (адрес), дата обследования ТС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 xml:space="preserve">марка, модель, тип, цвет, </w:t>
            </w:r>
            <w:proofErr w:type="spellStart"/>
            <w:r w:rsidRPr="005F2A6D">
              <w:rPr>
                <w:rFonts w:ascii="Times New Roman" w:eastAsiaTheme="minorEastAsia" w:hAnsi="Times New Roman"/>
                <w:szCs w:val="24"/>
              </w:rPr>
              <w:t>гос</w:t>
            </w:r>
            <w:proofErr w:type="spellEnd"/>
            <w:r w:rsidRPr="005F2A6D">
              <w:rPr>
                <w:rFonts w:ascii="Times New Roman" w:eastAsiaTheme="minorEastAsia" w:hAnsi="Times New Roman"/>
                <w:szCs w:val="24"/>
              </w:rPr>
              <w:t xml:space="preserve">. </w:t>
            </w:r>
            <w:proofErr w:type="spellStart"/>
            <w:r w:rsidRPr="005F2A6D">
              <w:rPr>
                <w:rFonts w:ascii="Times New Roman" w:eastAsiaTheme="minorEastAsia" w:hAnsi="Times New Roman"/>
                <w:szCs w:val="24"/>
              </w:rPr>
              <w:t>рег</w:t>
            </w:r>
            <w:proofErr w:type="spellEnd"/>
            <w:r w:rsidRPr="005F2A6D">
              <w:rPr>
                <w:rFonts w:ascii="Times New Roman" w:eastAsiaTheme="minorEastAsia" w:hAnsi="Times New Roman"/>
                <w:szCs w:val="24"/>
              </w:rPr>
              <w:t>. знак ТС (при наличии)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информация о владельце ТС, включающая наименование, юр. адрес, ИНН (</w:t>
            </w:r>
            <w:proofErr w:type="gramStart"/>
            <w:r w:rsidRPr="005F2A6D">
              <w:rPr>
                <w:rFonts w:ascii="Times New Roman" w:eastAsiaTheme="minorEastAsia" w:hAnsi="Times New Roman"/>
                <w:szCs w:val="24"/>
              </w:rPr>
              <w:t>для</w:t>
            </w:r>
            <w:proofErr w:type="gramEnd"/>
            <w:r w:rsidRPr="005F2A6D">
              <w:rPr>
                <w:rFonts w:ascii="Times New Roman" w:eastAsiaTheme="minorEastAsia" w:hAnsi="Times New Roman"/>
                <w:szCs w:val="24"/>
              </w:rPr>
              <w:t xml:space="preserve"> ЮЛ); Ф.И.О., адрес,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информация о мерах по выявлению владельца ТС (в случае если владелец не установлен)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информация о направлении владельцу уведомления о добровольном перемещении ТС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информация о дате принудительного перемещения и месте временного хранения ТС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информация о проведении оценки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 xml:space="preserve">информация о судебном </w:t>
            </w:r>
            <w:proofErr w:type="gramStart"/>
            <w:r w:rsidRPr="005F2A6D">
              <w:rPr>
                <w:rFonts w:ascii="Times New Roman" w:eastAsiaTheme="minorEastAsia" w:hAnsi="Times New Roman"/>
                <w:szCs w:val="24"/>
              </w:rPr>
              <w:t>решении</w:t>
            </w:r>
            <w:proofErr w:type="gramEnd"/>
            <w:r w:rsidRPr="005F2A6D">
              <w:rPr>
                <w:rFonts w:ascii="Times New Roman" w:eastAsiaTheme="minorEastAsia" w:hAnsi="Times New Roman"/>
                <w:szCs w:val="24"/>
              </w:rPr>
              <w:t xml:space="preserve"> о признании имущества бесхозяйным</w:t>
            </w: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в случае возврата ТС владельцу</w:t>
            </w:r>
          </w:p>
        </w:tc>
      </w:tr>
      <w:tr w:rsidR="005F2A6D" w:rsidRPr="005F2A6D" w:rsidTr="00563E2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реквизиты заявления о возврате ТС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5F2A6D">
              <w:rPr>
                <w:rFonts w:ascii="Times New Roman" w:eastAsiaTheme="minorEastAsia" w:hAnsi="Times New Roman"/>
                <w:szCs w:val="24"/>
              </w:rPr>
              <w:t>возмещении</w:t>
            </w:r>
            <w:proofErr w:type="gramEnd"/>
            <w:r w:rsidRPr="005F2A6D">
              <w:rPr>
                <w:rFonts w:ascii="Times New Roman" w:eastAsiaTheme="minorEastAsia" w:hAnsi="Times New Roman"/>
                <w:szCs w:val="24"/>
              </w:rPr>
              <w:t xml:space="preserve"> затрат на принудительное перемещение и хранение (да/нет, сумма оплаты)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6D" w:rsidRPr="005F2A6D" w:rsidRDefault="005F2A6D" w:rsidP="00563E22">
            <w:pPr>
              <w:pStyle w:val="ConsPlusNormal"/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дата возврата ТС</w:t>
            </w:r>
          </w:p>
        </w:tc>
      </w:tr>
      <w:tr w:rsidR="005F2A6D" w:rsidRPr="005F2A6D" w:rsidTr="00563E2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</w:tr>
      <w:tr w:rsidR="005F2A6D" w:rsidRPr="005F2A6D" w:rsidTr="00563E2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  <w:r w:rsidRPr="005F2A6D">
              <w:rPr>
                <w:rFonts w:ascii="Times New Roman" w:eastAsiaTheme="minorEastAsia" w:hAnsi="Times New Roman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6D" w:rsidRPr="005F2A6D" w:rsidRDefault="005F2A6D" w:rsidP="00563E22">
            <w:pPr>
              <w:pStyle w:val="ConsPlusNormal"/>
              <w:rPr>
                <w:rFonts w:ascii="Times New Roman" w:eastAsiaTheme="minorEastAsia" w:hAnsi="Times New Roman"/>
                <w:szCs w:val="24"/>
              </w:rPr>
            </w:pPr>
          </w:p>
        </w:tc>
      </w:tr>
    </w:tbl>
    <w:p w:rsidR="005F2A6D" w:rsidRDefault="005F2A6D">
      <w:pPr>
        <w:pStyle w:val="ConsPlusNormal"/>
        <w:jc w:val="both"/>
        <w:rPr>
          <w:rFonts w:ascii="Times New Roman" w:hAnsi="Times New Roman"/>
        </w:rPr>
      </w:pPr>
    </w:p>
    <w:sectPr w:rsidR="005F2A6D" w:rsidSect="005F2A6D">
      <w:pgSz w:w="16838" w:h="11906" w:orient="landscape"/>
      <w:pgMar w:top="1559" w:right="1134" w:bottom="709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6B" w:rsidRDefault="00D9016B" w:rsidP="00A8774F">
      <w:pPr>
        <w:spacing w:after="0" w:line="240" w:lineRule="auto"/>
      </w:pPr>
      <w:r>
        <w:separator/>
      </w:r>
    </w:p>
  </w:endnote>
  <w:endnote w:type="continuationSeparator" w:id="0">
    <w:p w:rsidR="00D9016B" w:rsidRDefault="00D9016B" w:rsidP="00A8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6B" w:rsidRDefault="00D9016B" w:rsidP="00A8774F">
      <w:pPr>
        <w:spacing w:after="0" w:line="240" w:lineRule="auto"/>
      </w:pPr>
      <w:r>
        <w:separator/>
      </w:r>
    </w:p>
  </w:footnote>
  <w:footnote w:type="continuationSeparator" w:id="0">
    <w:p w:rsidR="00D9016B" w:rsidRDefault="00D9016B" w:rsidP="00A87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E22" w:rsidRDefault="00563E22">
    <w:pPr>
      <w:framePr w:wrap="around" w:vAnchor="text" w:hAnchor="margin" w:xAlign="center" w:y="1"/>
    </w:pPr>
  </w:p>
  <w:p w:rsidR="00563E22" w:rsidRPr="004E3773" w:rsidRDefault="00F6058D" w:rsidP="0090746D">
    <w:pPr>
      <w:framePr w:wrap="around" w:vAnchor="text" w:hAnchor="margin" w:xAlign="center" w:y="1"/>
      <w:jc w:val="center"/>
      <w:rPr>
        <w:rFonts w:ascii="Times New Roman" w:hAnsi="Times New Roman"/>
        <w:sz w:val="24"/>
        <w:szCs w:val="24"/>
      </w:rPr>
    </w:pPr>
    <w:r w:rsidRPr="004E3773">
      <w:rPr>
        <w:rFonts w:ascii="Times New Roman" w:hAnsi="Times New Roman"/>
        <w:sz w:val="24"/>
        <w:szCs w:val="24"/>
      </w:rPr>
      <w:fldChar w:fldCharType="begin"/>
    </w:r>
    <w:r w:rsidR="00563E22" w:rsidRPr="004E3773">
      <w:rPr>
        <w:rFonts w:ascii="Times New Roman" w:hAnsi="Times New Roman"/>
        <w:sz w:val="24"/>
        <w:szCs w:val="24"/>
      </w:rPr>
      <w:instrText xml:space="preserve">PAGE </w:instrText>
    </w:r>
    <w:r w:rsidRPr="004E3773">
      <w:rPr>
        <w:rFonts w:ascii="Times New Roman" w:hAnsi="Times New Roman"/>
        <w:sz w:val="24"/>
        <w:szCs w:val="24"/>
      </w:rPr>
      <w:fldChar w:fldCharType="separate"/>
    </w:r>
    <w:r w:rsidR="008A596E">
      <w:rPr>
        <w:rFonts w:ascii="Times New Roman" w:hAnsi="Times New Roman"/>
        <w:noProof/>
        <w:sz w:val="24"/>
        <w:szCs w:val="24"/>
      </w:rPr>
      <w:t>16</w:t>
    </w:r>
    <w:r w:rsidRPr="004E3773">
      <w:rPr>
        <w:rFonts w:ascii="Times New Roman" w:hAnsi="Times New Roman"/>
        <w:sz w:val="24"/>
        <w:szCs w:val="24"/>
      </w:rPr>
      <w:fldChar w:fldCharType="end"/>
    </w:r>
  </w:p>
  <w:p w:rsidR="00563E22" w:rsidRDefault="00563E22">
    <w:pPr>
      <w:pStyle w:val="a3"/>
      <w:spacing w:line="240" w:lineRule="auto"/>
      <w:ind w:firstLine="454"/>
      <w:jc w:val="center"/>
    </w:pPr>
  </w:p>
  <w:p w:rsidR="00563E22" w:rsidRDefault="00563E22">
    <w:pPr>
      <w:pStyle w:val="ConsPlusNormal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74F"/>
    <w:rsid w:val="00077B86"/>
    <w:rsid w:val="000C324C"/>
    <w:rsid w:val="00123456"/>
    <w:rsid w:val="0013693D"/>
    <w:rsid w:val="001B06AE"/>
    <w:rsid w:val="0027116B"/>
    <w:rsid w:val="003C654B"/>
    <w:rsid w:val="004E017A"/>
    <w:rsid w:val="004E3773"/>
    <w:rsid w:val="00563E22"/>
    <w:rsid w:val="005936F3"/>
    <w:rsid w:val="005F2A6D"/>
    <w:rsid w:val="00615A3C"/>
    <w:rsid w:val="00653B1E"/>
    <w:rsid w:val="00663752"/>
    <w:rsid w:val="006D5F5F"/>
    <w:rsid w:val="0077133E"/>
    <w:rsid w:val="0077448E"/>
    <w:rsid w:val="008A596E"/>
    <w:rsid w:val="008B0B8A"/>
    <w:rsid w:val="008F4485"/>
    <w:rsid w:val="00906BB4"/>
    <w:rsid w:val="0090746D"/>
    <w:rsid w:val="009E5BED"/>
    <w:rsid w:val="00A8774F"/>
    <w:rsid w:val="00BD065D"/>
    <w:rsid w:val="00D5512D"/>
    <w:rsid w:val="00D87189"/>
    <w:rsid w:val="00D9016B"/>
    <w:rsid w:val="00E4480C"/>
    <w:rsid w:val="00E6446D"/>
    <w:rsid w:val="00F6058D"/>
    <w:rsid w:val="00F90280"/>
    <w:rsid w:val="00FF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8774F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A8774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8774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8774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8774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8774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8774F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A8774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8774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8774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8774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8774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8774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8774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8774F"/>
    <w:rPr>
      <w:rFonts w:ascii="XO Thames" w:hAnsi="XO Thames"/>
      <w:sz w:val="28"/>
    </w:rPr>
  </w:style>
  <w:style w:type="paragraph" w:styleId="a3">
    <w:name w:val="header"/>
    <w:basedOn w:val="a"/>
    <w:link w:val="a4"/>
    <w:rsid w:val="00A877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A8774F"/>
    <w:rPr>
      <w:rFonts w:ascii="Calibri" w:hAnsi="Calibri"/>
      <w:sz w:val="22"/>
    </w:rPr>
  </w:style>
  <w:style w:type="character" w:customStyle="1" w:styleId="30">
    <w:name w:val="Заголовок 3 Знак"/>
    <w:link w:val="3"/>
    <w:rsid w:val="00A8774F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A8774F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8774F"/>
    <w:rPr>
      <w:rFonts w:ascii="Courier New" w:hAnsi="Courier New"/>
      <w:sz w:val="20"/>
    </w:rPr>
  </w:style>
  <w:style w:type="paragraph" w:customStyle="1" w:styleId="ConsPlusTextList">
    <w:name w:val="ConsPlusTextList"/>
    <w:link w:val="ConsPlusTextList0"/>
    <w:rsid w:val="00A8774F"/>
    <w:pPr>
      <w:widowControl w:val="0"/>
    </w:pPr>
    <w:rPr>
      <w:sz w:val="24"/>
    </w:rPr>
  </w:style>
  <w:style w:type="character" w:customStyle="1" w:styleId="ConsPlusTextList0">
    <w:name w:val="ConsPlusTextList"/>
    <w:link w:val="ConsPlusTextList"/>
    <w:rsid w:val="00A8774F"/>
    <w:rPr>
      <w:sz w:val="24"/>
    </w:rPr>
  </w:style>
  <w:style w:type="paragraph" w:customStyle="1" w:styleId="ConsPlusTitlePage">
    <w:name w:val="ConsPlusTitlePage"/>
    <w:link w:val="ConsPlusTitlePage0"/>
    <w:rsid w:val="00A8774F"/>
    <w:pPr>
      <w:widowControl w:val="0"/>
    </w:pPr>
    <w:rPr>
      <w:rFonts w:ascii="Tahoma" w:hAnsi="Tahoma"/>
      <w:sz w:val="24"/>
    </w:rPr>
  </w:style>
  <w:style w:type="character" w:customStyle="1" w:styleId="ConsPlusTitlePage0">
    <w:name w:val="ConsPlusTitlePage"/>
    <w:link w:val="ConsPlusTitlePage"/>
    <w:rsid w:val="00A8774F"/>
    <w:rPr>
      <w:rFonts w:ascii="Tahoma" w:hAnsi="Tahoma"/>
      <w:sz w:val="24"/>
    </w:rPr>
  </w:style>
  <w:style w:type="paragraph" w:customStyle="1" w:styleId="ConsPlusTitle">
    <w:name w:val="ConsPlusTitle"/>
    <w:link w:val="ConsPlusTitle0"/>
    <w:uiPriority w:val="99"/>
    <w:rsid w:val="00A8774F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A8774F"/>
    <w:rPr>
      <w:rFonts w:ascii="Arial" w:hAnsi="Arial"/>
      <w:b/>
      <w:sz w:val="24"/>
    </w:rPr>
  </w:style>
  <w:style w:type="paragraph" w:styleId="a5">
    <w:name w:val="footer"/>
    <w:basedOn w:val="a"/>
    <w:link w:val="a6"/>
    <w:rsid w:val="00A877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A8774F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rsid w:val="00A8774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8774F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A8774F"/>
    <w:pPr>
      <w:widowControl w:val="0"/>
    </w:pPr>
    <w:rPr>
      <w:sz w:val="24"/>
    </w:rPr>
  </w:style>
  <w:style w:type="character" w:customStyle="1" w:styleId="ConsPlusNormal0">
    <w:name w:val="ConsPlusNormal"/>
    <w:link w:val="ConsPlusNormal"/>
    <w:rsid w:val="00A8774F"/>
    <w:rPr>
      <w:sz w:val="24"/>
    </w:rPr>
  </w:style>
  <w:style w:type="character" w:customStyle="1" w:styleId="50">
    <w:name w:val="Заголовок 5 Знак"/>
    <w:link w:val="5"/>
    <w:rsid w:val="00A8774F"/>
    <w:rPr>
      <w:rFonts w:ascii="XO Thames" w:hAnsi="XO Thames"/>
      <w:b/>
      <w:sz w:val="22"/>
    </w:rPr>
  </w:style>
  <w:style w:type="paragraph" w:customStyle="1" w:styleId="12">
    <w:name w:val="Основной шрифт абзаца1"/>
    <w:rsid w:val="00A8774F"/>
  </w:style>
  <w:style w:type="character" w:customStyle="1" w:styleId="11">
    <w:name w:val="Заголовок 1 Знак"/>
    <w:link w:val="10"/>
    <w:rsid w:val="00A8774F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A8774F"/>
    <w:rPr>
      <w:color w:val="0000FF"/>
      <w:u w:val="single"/>
    </w:rPr>
  </w:style>
  <w:style w:type="character" w:styleId="a7">
    <w:name w:val="Hyperlink"/>
    <w:link w:val="13"/>
    <w:rsid w:val="00A8774F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A8774F"/>
    <w:rPr>
      <w:sz w:val="20"/>
    </w:rPr>
  </w:style>
  <w:style w:type="character" w:customStyle="1" w:styleId="Footnote0">
    <w:name w:val="Footnote"/>
    <w:basedOn w:val="1"/>
    <w:link w:val="Footnote"/>
    <w:rsid w:val="00A8774F"/>
    <w:rPr>
      <w:rFonts w:ascii="Calibri" w:hAnsi="Calibri"/>
      <w:sz w:val="20"/>
    </w:rPr>
  </w:style>
  <w:style w:type="paragraph" w:customStyle="1" w:styleId="14">
    <w:name w:val="Знак сноски1"/>
    <w:basedOn w:val="12"/>
    <w:link w:val="a8"/>
    <w:rsid w:val="00A8774F"/>
    <w:rPr>
      <w:vertAlign w:val="superscript"/>
    </w:rPr>
  </w:style>
  <w:style w:type="character" w:styleId="a8">
    <w:name w:val="footnote reference"/>
    <w:basedOn w:val="a0"/>
    <w:link w:val="14"/>
    <w:rsid w:val="00A8774F"/>
    <w:rPr>
      <w:vertAlign w:val="superscript"/>
    </w:rPr>
  </w:style>
  <w:style w:type="paragraph" w:styleId="15">
    <w:name w:val="toc 1"/>
    <w:next w:val="a"/>
    <w:link w:val="16"/>
    <w:uiPriority w:val="39"/>
    <w:rsid w:val="00A8774F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A8774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8774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8774F"/>
    <w:rPr>
      <w:rFonts w:ascii="XO Thames" w:hAnsi="XO Thames"/>
      <w:sz w:val="20"/>
    </w:rPr>
  </w:style>
  <w:style w:type="paragraph" w:customStyle="1" w:styleId="ConsPlusCell">
    <w:name w:val="ConsPlusCell"/>
    <w:link w:val="ConsPlusCell0"/>
    <w:rsid w:val="00A8774F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sid w:val="00A8774F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rsid w:val="00A8774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8774F"/>
    <w:rPr>
      <w:rFonts w:ascii="XO Thames" w:hAnsi="XO Thames"/>
      <w:sz w:val="28"/>
    </w:rPr>
  </w:style>
  <w:style w:type="paragraph" w:customStyle="1" w:styleId="ConsPlusTextList1">
    <w:name w:val="ConsPlusTextList1"/>
    <w:link w:val="ConsPlusTextList10"/>
    <w:rsid w:val="00A8774F"/>
    <w:pPr>
      <w:widowControl w:val="0"/>
    </w:pPr>
    <w:rPr>
      <w:sz w:val="24"/>
    </w:rPr>
  </w:style>
  <w:style w:type="character" w:customStyle="1" w:styleId="ConsPlusTextList10">
    <w:name w:val="ConsPlusTextList1"/>
    <w:link w:val="ConsPlusTextList1"/>
    <w:rsid w:val="00A8774F"/>
    <w:rPr>
      <w:sz w:val="24"/>
    </w:rPr>
  </w:style>
  <w:style w:type="paragraph" w:styleId="8">
    <w:name w:val="toc 8"/>
    <w:next w:val="a"/>
    <w:link w:val="80"/>
    <w:uiPriority w:val="39"/>
    <w:rsid w:val="00A8774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8774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8774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8774F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rsid w:val="00A8774F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A8774F"/>
    <w:rPr>
      <w:rFonts w:ascii="XO Thames" w:hAnsi="XO Thames"/>
      <w:i/>
      <w:sz w:val="24"/>
    </w:rPr>
  </w:style>
  <w:style w:type="paragraph" w:customStyle="1" w:styleId="ConsPlusDocList">
    <w:name w:val="ConsPlusDocList"/>
    <w:link w:val="ConsPlusDocList0"/>
    <w:rsid w:val="00A8774F"/>
    <w:pPr>
      <w:widowControl w:val="0"/>
    </w:pPr>
    <w:rPr>
      <w:rFonts w:ascii="Tahoma" w:hAnsi="Tahoma"/>
      <w:sz w:val="18"/>
    </w:rPr>
  </w:style>
  <w:style w:type="character" w:customStyle="1" w:styleId="ConsPlusDocList0">
    <w:name w:val="ConsPlusDocList"/>
    <w:link w:val="ConsPlusDocList"/>
    <w:rsid w:val="00A8774F"/>
    <w:rPr>
      <w:rFonts w:ascii="Tahoma" w:hAnsi="Tahoma"/>
      <w:sz w:val="18"/>
    </w:rPr>
  </w:style>
  <w:style w:type="paragraph" w:customStyle="1" w:styleId="ConsPlusJurTerm">
    <w:name w:val="ConsPlusJurTerm"/>
    <w:link w:val="ConsPlusJurTerm0"/>
    <w:rsid w:val="00A8774F"/>
    <w:pPr>
      <w:widowControl w:val="0"/>
    </w:pPr>
    <w:rPr>
      <w:sz w:val="24"/>
    </w:rPr>
  </w:style>
  <w:style w:type="character" w:customStyle="1" w:styleId="ConsPlusJurTerm0">
    <w:name w:val="ConsPlusJurTerm"/>
    <w:link w:val="ConsPlusJurTerm"/>
    <w:rsid w:val="00A8774F"/>
    <w:rPr>
      <w:sz w:val="24"/>
    </w:rPr>
  </w:style>
  <w:style w:type="paragraph" w:styleId="ab">
    <w:name w:val="Title"/>
    <w:next w:val="a"/>
    <w:link w:val="ac"/>
    <w:uiPriority w:val="10"/>
    <w:qFormat/>
    <w:rsid w:val="00A8774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A8774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8774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8774F"/>
    <w:rPr>
      <w:rFonts w:ascii="XO Thames" w:hAnsi="XO Thames"/>
      <w:b/>
      <w:sz w:val="28"/>
    </w:rPr>
  </w:style>
  <w:style w:type="table" w:styleId="ad">
    <w:name w:val="Table Grid"/>
    <w:basedOn w:val="a1"/>
    <w:rsid w:val="00A877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15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15A3C"/>
    <w:rPr>
      <w:rFonts w:ascii="Segoe UI" w:hAnsi="Segoe UI" w:cs="Segoe UI"/>
      <w:sz w:val="18"/>
      <w:szCs w:val="18"/>
    </w:rPr>
  </w:style>
  <w:style w:type="paragraph" w:styleId="af0">
    <w:name w:val="Body Text Indent"/>
    <w:basedOn w:val="a"/>
    <w:link w:val="af1"/>
    <w:rsid w:val="00E6446D"/>
    <w:pPr>
      <w:spacing w:after="120" w:line="240" w:lineRule="auto"/>
      <w:ind w:left="283"/>
    </w:pPr>
    <w:rPr>
      <w:rFonts w:ascii="Times New Roman" w:hAnsi="Times New Roman"/>
      <w:color w:val="auto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E6446D"/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5031&amp;date=12.05.2023" TargetMode="External"/><Relationship Id="rId13" Type="http://schemas.openxmlformats.org/officeDocument/2006/relationships/hyperlink" Target="https://login.consultant.ru/link/?req=doc&amp;base=LAW&amp;n=438471&amp;date=11.05.2023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4761&amp;date=12.05.2023" TargetMode="External"/><Relationship Id="rId12" Type="http://schemas.openxmlformats.org/officeDocument/2006/relationships/hyperlink" Target="https://login.consultant.ru/link/?req=doc&amp;base=LAW&amp;n=385031&amp;date=12.05.2023" TargetMode="External"/><Relationship Id="rId17" Type="http://schemas.openxmlformats.org/officeDocument/2006/relationships/hyperlink" Target="https://login.consultant.ru/link/?req=doc&amp;base=LAW&amp;n=438471&amp;date=12.05.2023&amp;dst=101208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8471&amp;date=12.05.2023&amp;dst=11076&amp;field=13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4761&amp;date=12.05.20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38471&amp;date=12.05.2023&amp;dst=101208&amp;field=134" TargetMode="External"/><Relationship Id="rId10" Type="http://schemas.openxmlformats.org/officeDocument/2006/relationships/hyperlink" Target="https://login.consultant.ru/link/?req=doc&amp;base=LAW&amp;n=439194&amp;date=11.05.202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8471&amp;date=11.05.2023" TargetMode="External"/><Relationship Id="rId14" Type="http://schemas.openxmlformats.org/officeDocument/2006/relationships/hyperlink" Target="https://login.consultant.ru/link/?req=doc&amp;base=LAW&amp;n=439194&amp;date=11.05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646EA-2A02-4EC0-B6EE-057B6FD1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19</Pages>
  <Words>6628</Words>
  <Characters>37783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MSTD-2-212-4</dc:creator>
  <cp:lastModifiedBy>kyuli</cp:lastModifiedBy>
  <cp:revision>10</cp:revision>
  <cp:lastPrinted>2023-05-19T04:54:00Z</cp:lastPrinted>
  <dcterms:created xsi:type="dcterms:W3CDTF">2023-06-19T04:21:00Z</dcterms:created>
  <dcterms:modified xsi:type="dcterms:W3CDTF">2023-06-30T06:00:00Z</dcterms:modified>
</cp:coreProperties>
</file>