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52A" w:rsidRDefault="00AF452A" w:rsidP="00AF452A">
      <w:pPr>
        <w:pStyle w:val="a3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ГЛАВА БУТАКОВСКОГО  СЕЛЬСКОГО ПОСЕЛЕНИЯ ЗНАМЕНСКОГО МУНИЦИПАЛЬНОГО РАЙОНА                          ОМСКОЙ ОБЛАСТИ</w:t>
      </w:r>
    </w:p>
    <w:p w:rsidR="00AF452A" w:rsidRDefault="00AF452A" w:rsidP="00AF452A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ПОСТАНОВЛЕНИЕ</w:t>
      </w:r>
    </w:p>
    <w:p w:rsidR="00AF452A" w:rsidRDefault="006F4424" w:rsidP="00AF452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22</w:t>
      </w:r>
      <w:r w:rsidR="003036A5">
        <w:rPr>
          <w:color w:val="000000"/>
          <w:sz w:val="28"/>
          <w:szCs w:val="28"/>
        </w:rPr>
        <w:t>.12.</w:t>
      </w:r>
      <w:r w:rsidR="00AF452A">
        <w:rPr>
          <w:color w:val="000000"/>
          <w:sz w:val="28"/>
          <w:szCs w:val="28"/>
        </w:rPr>
        <w:t xml:space="preserve">2023 г.                                                                  </w:t>
      </w:r>
      <w:r w:rsidR="003036A5">
        <w:rPr>
          <w:color w:val="000000"/>
          <w:sz w:val="28"/>
          <w:szCs w:val="28"/>
        </w:rPr>
        <w:t xml:space="preserve">                            № 71</w:t>
      </w:r>
      <w:r w:rsidR="00AF452A">
        <w:rPr>
          <w:color w:val="000000"/>
          <w:sz w:val="28"/>
          <w:szCs w:val="28"/>
        </w:rPr>
        <w:t>-П</w:t>
      </w:r>
    </w:p>
    <w:p w:rsidR="00D03690" w:rsidRDefault="00D03690" w:rsidP="00AF452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с. </w:t>
      </w:r>
      <w:proofErr w:type="spellStart"/>
      <w:r>
        <w:rPr>
          <w:color w:val="000000"/>
          <w:sz w:val="28"/>
          <w:szCs w:val="28"/>
        </w:rPr>
        <w:t>Бутаково</w:t>
      </w:r>
      <w:proofErr w:type="spellEnd"/>
    </w:p>
    <w:p w:rsidR="00D03690" w:rsidRDefault="00D03690" w:rsidP="00AF452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03690" w:rsidRPr="00D03690" w:rsidRDefault="00D03690" w:rsidP="00AF452A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D03690">
        <w:rPr>
          <w:b/>
          <w:sz w:val="28"/>
          <w:szCs w:val="28"/>
        </w:rPr>
        <w:t xml:space="preserve">О внесении изменений и дополнений </w:t>
      </w:r>
      <w:r>
        <w:rPr>
          <w:b/>
          <w:color w:val="000000"/>
          <w:sz w:val="28"/>
          <w:szCs w:val="28"/>
        </w:rPr>
        <w:t>в</w:t>
      </w:r>
      <w:r w:rsidRPr="00D03690">
        <w:rPr>
          <w:b/>
          <w:color w:val="000000"/>
          <w:sz w:val="28"/>
          <w:szCs w:val="28"/>
        </w:rPr>
        <w:t xml:space="preserve"> Постановление Главы Бутаковского сельского поселения Знаменского муниципального района Омской области от 28.02.2018 г. № 7-П «О создании Единой комиссии по осуществлению закупок товаров, работ и услуг для обеспечения муниципальных нужд и проведения торгов»</w:t>
      </w:r>
    </w:p>
    <w:p w:rsidR="00D03690" w:rsidRDefault="00D03690" w:rsidP="00AF452A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AF452A" w:rsidRDefault="00AF452A" w:rsidP="00AF452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В соответствии  с Федеральным законом от 05.04.2013 № 44-ФЗ "О контрактной системе  в сфере закупок товаров,  работ и  услуг для обеспечения государственных и муниципальных нужд", Приказом № 67 от 10.02.2010 г. « 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 предусматривающих переход прав в отношении государственного или муниципального имущества в </w:t>
      </w:r>
      <w:proofErr w:type="gramStart"/>
      <w:r>
        <w:rPr>
          <w:color w:val="000000"/>
          <w:sz w:val="28"/>
          <w:szCs w:val="28"/>
        </w:rPr>
        <w:t>отношении</w:t>
      </w:r>
      <w:proofErr w:type="gramEnd"/>
      <w:r>
        <w:rPr>
          <w:color w:val="000000"/>
          <w:sz w:val="28"/>
          <w:szCs w:val="28"/>
        </w:rPr>
        <w:t xml:space="preserve"> которого заключение указанных договоров может осуществляться путем проведения торгов в форме конкурса.</w:t>
      </w:r>
      <w:r w:rsidRPr="00254BE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 предусматривающих переход прав в отношении государственного или муниципального </w:t>
      </w:r>
      <w:proofErr w:type="gramStart"/>
      <w:r>
        <w:rPr>
          <w:color w:val="000000"/>
          <w:sz w:val="28"/>
          <w:szCs w:val="28"/>
        </w:rPr>
        <w:t>имущества</w:t>
      </w:r>
      <w:proofErr w:type="gramEnd"/>
      <w:r>
        <w:rPr>
          <w:color w:val="000000"/>
          <w:sz w:val="28"/>
          <w:szCs w:val="28"/>
        </w:rPr>
        <w:t xml:space="preserve"> в отношении которого заключение указанных договоров может осуществляться путем проведения торгов в форме аукциона»,</w:t>
      </w:r>
    </w:p>
    <w:p w:rsidR="00AF452A" w:rsidRDefault="00AF452A" w:rsidP="00AF452A">
      <w:pPr>
        <w:pStyle w:val="a3"/>
        <w:jc w:val="center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 О С Т А Н О В Л Я Ю :</w:t>
      </w:r>
    </w:p>
    <w:p w:rsidR="00AF452A" w:rsidRDefault="00AF452A" w:rsidP="00AF452A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Внести изменения в Положение о Единой комиссии по осуществлению закупок товаров, работ, услуг для обеспечения муниципальных нужд Администрации Бутаковского сельского поселения Знаменского муниципального района Омской области (Приложение 1).</w:t>
      </w:r>
    </w:p>
    <w:p w:rsidR="00AF452A" w:rsidRDefault="00AF452A" w:rsidP="00AF452A">
      <w:pPr>
        <w:pStyle w:val="a3"/>
        <w:spacing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п.3 дополнить пп.3.2.6., 3.2.7., 3.2.8., следующего содержания:</w:t>
      </w:r>
    </w:p>
    <w:p w:rsidR="00AF452A" w:rsidRPr="00680141" w:rsidRDefault="00AF452A" w:rsidP="00AF45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  <w:r w:rsidRPr="00680141">
        <w:rPr>
          <w:rFonts w:ascii="Times New Roman" w:hAnsi="Times New Roman"/>
          <w:bCs/>
          <w:sz w:val="28"/>
          <w:szCs w:val="28"/>
        </w:rPr>
        <w:t xml:space="preserve">3.2.6. </w:t>
      </w:r>
      <w:r w:rsidRPr="00680141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Стимулирование инноваций.</w:t>
      </w:r>
    </w:p>
    <w:p w:rsidR="00AF452A" w:rsidRPr="00680141" w:rsidRDefault="00AF452A" w:rsidP="00AF45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  <w:r w:rsidRPr="00680141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3.2.7. Единство контрактной системы в сфере закупок.</w:t>
      </w:r>
    </w:p>
    <w:p w:rsidR="00AF452A" w:rsidRDefault="00AF452A" w:rsidP="00AF45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  <w:r w:rsidRPr="00680141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3.2.8. Ответственность за результативность обеспечения государственных и муниципальных нужд.</w:t>
      </w:r>
    </w:p>
    <w:p w:rsidR="00AF452A" w:rsidRDefault="00AF452A" w:rsidP="00AF45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1.2. первый абзац </w:t>
      </w:r>
      <w:proofErr w:type="spellStart"/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пп</w:t>
      </w:r>
      <w:proofErr w:type="spellEnd"/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. 5.5 изложить в следующей редакции:</w:t>
      </w:r>
    </w:p>
    <w:p w:rsidR="00AF452A" w:rsidRDefault="00AF452A" w:rsidP="00AF45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1B5873">
        <w:rPr>
          <w:rFonts w:ascii="Times New Roman" w:hAnsi="Times New Roman"/>
          <w:bCs/>
          <w:sz w:val="28"/>
          <w:szCs w:val="28"/>
        </w:rPr>
        <w:t xml:space="preserve">Членами Единой комиссии не могут быть </w:t>
      </w:r>
    </w:p>
    <w:p w:rsidR="00AF452A" w:rsidRPr="00680141" w:rsidRDefault="00AF452A" w:rsidP="00AF452A">
      <w:pPr>
        <w:pStyle w:val="pboth"/>
        <w:shd w:val="clear" w:color="auto" w:fill="FFFFFF"/>
        <w:spacing w:before="0" w:beforeAutospacing="0" w:after="0" w:afterAutospacing="0"/>
        <w:jc w:val="both"/>
        <w:rPr>
          <w:rFonts w:ascii="Montserrat" w:hAnsi="Montserrat"/>
          <w:color w:val="111111"/>
          <w:sz w:val="28"/>
          <w:szCs w:val="28"/>
        </w:rPr>
      </w:pPr>
      <w:r w:rsidRPr="00680141">
        <w:rPr>
          <w:rFonts w:ascii="Montserrat" w:hAnsi="Montserrat"/>
          <w:color w:val="111111"/>
          <w:sz w:val="28"/>
          <w:szCs w:val="28"/>
        </w:rPr>
        <w:lastRenderedPageBreak/>
        <w:t>-  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 (в случае, если настоящим Федеральным законом предусмотрена документация о закупке), заявок на участие в конкурсе;</w:t>
      </w:r>
    </w:p>
    <w:p w:rsidR="00AF452A" w:rsidRPr="00680141" w:rsidRDefault="00AF452A" w:rsidP="00AF452A">
      <w:pPr>
        <w:pStyle w:val="pboth"/>
        <w:shd w:val="clear" w:color="auto" w:fill="FFFFFF"/>
        <w:spacing w:before="0" w:beforeAutospacing="0" w:after="0" w:afterAutospacing="0"/>
        <w:jc w:val="both"/>
        <w:rPr>
          <w:rFonts w:ascii="Montserrat" w:hAnsi="Montserrat"/>
          <w:color w:val="111111"/>
          <w:sz w:val="28"/>
          <w:szCs w:val="28"/>
        </w:rPr>
      </w:pPr>
      <w:proofErr w:type="gramStart"/>
      <w:r w:rsidRPr="00680141">
        <w:rPr>
          <w:rFonts w:ascii="Montserrat" w:hAnsi="Montserrat"/>
          <w:color w:val="111111"/>
          <w:sz w:val="28"/>
          <w:szCs w:val="28"/>
        </w:rPr>
        <w:t>-  физические лица, имеющие личную заинтересованность в результатах определения поставщика (подрядчика, исполнителя), в том числе физические лица, подавшие заявки на участие в определении поставщика (подрядчика, исполнителя),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определении поставщика (подрядчика, исполнителя).</w:t>
      </w:r>
      <w:proofErr w:type="gramEnd"/>
      <w:r w:rsidRPr="00680141">
        <w:rPr>
          <w:rFonts w:ascii="Montserrat" w:hAnsi="Montserrat"/>
          <w:color w:val="111111"/>
          <w:sz w:val="28"/>
          <w:szCs w:val="28"/>
        </w:rPr>
        <w:t xml:space="preserve"> Понятие "личная заинтересованность" используется в значении, указанном в Федеральном законе от 25 декабря 2008 года N 273-ФЗ "О противодействии коррупции";</w:t>
      </w:r>
    </w:p>
    <w:p w:rsidR="00AF452A" w:rsidRPr="00680141" w:rsidRDefault="00AF452A" w:rsidP="00AF452A">
      <w:pPr>
        <w:pStyle w:val="pboth"/>
        <w:shd w:val="clear" w:color="auto" w:fill="FFFFFF"/>
        <w:spacing w:before="0" w:beforeAutospacing="0" w:after="0" w:afterAutospacing="0"/>
        <w:jc w:val="both"/>
        <w:rPr>
          <w:rFonts w:ascii="Montserrat" w:hAnsi="Montserrat"/>
          <w:color w:val="111111"/>
          <w:sz w:val="28"/>
          <w:szCs w:val="28"/>
        </w:rPr>
      </w:pPr>
      <w:r w:rsidRPr="00680141">
        <w:rPr>
          <w:rFonts w:ascii="Montserrat" w:hAnsi="Montserrat"/>
          <w:color w:val="111111"/>
          <w:sz w:val="28"/>
          <w:szCs w:val="28"/>
        </w:rPr>
        <w:t>- 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AF452A" w:rsidRPr="00680141" w:rsidRDefault="00AF452A" w:rsidP="00AF45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  <w:r w:rsidRPr="00680141">
        <w:rPr>
          <w:rFonts w:ascii="Montserrat" w:hAnsi="Montserrat"/>
          <w:color w:val="111111"/>
          <w:sz w:val="28"/>
          <w:szCs w:val="28"/>
        </w:rPr>
        <w:t xml:space="preserve">-  </w:t>
      </w:r>
      <w:r w:rsidRPr="00680141">
        <w:rPr>
          <w:rFonts w:ascii="Times New Roman" w:hAnsi="Times New Roman"/>
          <w:color w:val="111111"/>
          <w:sz w:val="28"/>
          <w:szCs w:val="28"/>
        </w:rPr>
        <w:t>должностные лица органов контроля, указанных в </w:t>
      </w:r>
      <w:hyperlink r:id="rId4" w:anchor="101377" w:history="1">
        <w:r w:rsidRPr="00680141">
          <w:rPr>
            <w:rStyle w:val="a4"/>
            <w:rFonts w:ascii="Times New Roman" w:hAnsi="Times New Roman"/>
            <w:color w:val="auto"/>
            <w:sz w:val="28"/>
            <w:szCs w:val="28"/>
          </w:rPr>
          <w:t>части 1 статьи 99</w:t>
        </w:r>
      </w:hyperlink>
      <w:r w:rsidRPr="00680141">
        <w:rPr>
          <w:rFonts w:ascii="Times New Roman" w:hAnsi="Times New Roman"/>
          <w:sz w:val="28"/>
          <w:szCs w:val="28"/>
        </w:rPr>
        <w:t>  Федерального закона  от 05.04.2013 N 44-ФЗ (ред. от 14.11.2023) "О контрактной системе в сфере закупок товаров, работ, услуг для обеспечения государственных и муниципальных нужд"</w:t>
      </w:r>
      <w:r w:rsidRPr="00680141">
        <w:rPr>
          <w:rFonts w:ascii="Montserrat" w:hAnsi="Montserrat"/>
          <w:color w:val="111111"/>
          <w:sz w:val="28"/>
          <w:szCs w:val="28"/>
        </w:rPr>
        <w:t>, непосредственно осуществляющие контроль в сфере закупок.</w:t>
      </w:r>
    </w:p>
    <w:p w:rsidR="00AF452A" w:rsidRDefault="00AF452A" w:rsidP="00AF452A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393CCB">
        <w:rPr>
          <w:sz w:val="28"/>
          <w:szCs w:val="28"/>
        </w:rPr>
        <w:t xml:space="preserve">Опубликовать  в официальном печатном средстве массовой информации «Бутаковском  муниципальном Вестнике» и разместить в сети «Интернет» на официальном сайте </w:t>
      </w:r>
      <w:proofErr w:type="spellStart"/>
      <w:r w:rsidRPr="00393CCB">
        <w:rPr>
          <w:sz w:val="28"/>
          <w:szCs w:val="28"/>
          <w:u w:val="single"/>
          <w:lang w:val="en-US"/>
        </w:rPr>
        <w:t>znam</w:t>
      </w:r>
      <w:proofErr w:type="spellEnd"/>
      <w:r w:rsidRPr="00393CCB">
        <w:rPr>
          <w:sz w:val="28"/>
          <w:szCs w:val="28"/>
          <w:u w:val="single"/>
        </w:rPr>
        <w:t>.</w:t>
      </w:r>
      <w:proofErr w:type="spellStart"/>
      <w:r w:rsidRPr="00393CCB">
        <w:rPr>
          <w:sz w:val="28"/>
          <w:szCs w:val="28"/>
          <w:u w:val="single"/>
          <w:lang w:val="en-US"/>
        </w:rPr>
        <w:t>omskportal</w:t>
      </w:r>
      <w:proofErr w:type="spellEnd"/>
      <w:r w:rsidRPr="00393CCB">
        <w:rPr>
          <w:sz w:val="28"/>
          <w:szCs w:val="28"/>
          <w:u w:val="single"/>
        </w:rPr>
        <w:t>.</w:t>
      </w:r>
      <w:proofErr w:type="spellStart"/>
      <w:r w:rsidRPr="00393CCB">
        <w:rPr>
          <w:sz w:val="28"/>
          <w:szCs w:val="28"/>
          <w:u w:val="single"/>
          <w:lang w:val="en-US"/>
        </w:rPr>
        <w:t>ru</w:t>
      </w:r>
      <w:proofErr w:type="spellEnd"/>
      <w:r w:rsidRPr="00393CCB">
        <w:rPr>
          <w:sz w:val="28"/>
          <w:szCs w:val="28"/>
        </w:rPr>
        <w:t xml:space="preserve"> Знаменского муниципального района на странице Бутаковского сельского поселения</w:t>
      </w:r>
      <w:r w:rsidRPr="006B0B84"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AF452A" w:rsidRPr="003D332B" w:rsidRDefault="00AF452A" w:rsidP="00AF452A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Бутаковского сельского поселения                              Э.М. Ахметов </w:t>
      </w:r>
    </w:p>
    <w:p w:rsidR="00B84964" w:rsidRDefault="00B84964"/>
    <w:sectPr w:rsidR="00B84964" w:rsidSect="00B849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F452A"/>
    <w:rsid w:val="003036A5"/>
    <w:rsid w:val="006F4424"/>
    <w:rsid w:val="00AF452A"/>
    <w:rsid w:val="00B84964"/>
    <w:rsid w:val="00D03690"/>
    <w:rsid w:val="00D75901"/>
    <w:rsid w:val="00EE00AA"/>
    <w:rsid w:val="00F87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52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AF45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F452A"/>
    <w:rPr>
      <w:color w:val="0000FF"/>
      <w:u w:val="single"/>
    </w:rPr>
  </w:style>
  <w:style w:type="paragraph" w:customStyle="1" w:styleId="pboth">
    <w:name w:val="pboth"/>
    <w:basedOn w:val="a"/>
    <w:rsid w:val="00AF45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egalacts.ru/doc/44_FZ-o-kontraktnoj-sisteme/glava-5/statja-9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589</Words>
  <Characters>3360</Characters>
  <Application>Microsoft Office Word</Application>
  <DocSecurity>0</DocSecurity>
  <Lines>28</Lines>
  <Paragraphs>7</Paragraphs>
  <ScaleCrop>false</ScaleCrop>
  <Company/>
  <LinksUpToDate>false</LinksUpToDate>
  <CharactersWithSpaces>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kyuli</dc:creator>
  <cp:lastModifiedBy>kyuli</cp:lastModifiedBy>
  <cp:revision>5</cp:revision>
  <cp:lastPrinted>2023-12-25T03:01:00Z</cp:lastPrinted>
  <dcterms:created xsi:type="dcterms:W3CDTF">2023-12-21T09:14:00Z</dcterms:created>
  <dcterms:modified xsi:type="dcterms:W3CDTF">2023-12-25T03:02:00Z</dcterms:modified>
</cp:coreProperties>
</file>